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8136B" w:rsidRDefault="00147BA1">
      <w:pPr>
        <w:jc w:val="both"/>
        <w:rPr>
          <w:rFonts w:cs="Arial"/>
          <w:szCs w:val="24"/>
        </w:rPr>
      </w:pPr>
      <w:r>
        <w:rPr>
          <w:noProof/>
        </w:rPr>
        <w:drawing>
          <wp:inline distT="0" distB="0" distL="0" distR="0" wp14:anchorId="5617AD29" wp14:editId="07777777">
            <wp:extent cx="2152650" cy="85725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9"/>
                    <a:stretch>
                      <a:fillRect/>
                    </a:stretch>
                  </pic:blipFill>
                  <pic:spPr bwMode="auto">
                    <a:xfrm>
                      <a:off x="0" y="0"/>
                      <a:ext cx="2152650" cy="857250"/>
                    </a:xfrm>
                    <a:prstGeom prst="rect">
                      <a:avLst/>
                    </a:prstGeom>
                  </pic:spPr>
                </pic:pic>
              </a:graphicData>
            </a:graphic>
          </wp:inline>
        </w:drawing>
      </w:r>
    </w:p>
    <w:p w14:paraId="0A37501D" w14:textId="77777777" w:rsidR="00C8136B" w:rsidRDefault="00C8136B">
      <w:pPr>
        <w:jc w:val="both"/>
        <w:rPr>
          <w:rFonts w:cs="Arial"/>
          <w:szCs w:val="24"/>
        </w:rPr>
      </w:pPr>
    </w:p>
    <w:p w14:paraId="130186C0" w14:textId="432F8C1E" w:rsidR="00FE018E" w:rsidRPr="00ED5060" w:rsidRDefault="003604AF">
      <w:pPr>
        <w:jc w:val="center"/>
        <w:rPr>
          <w:rFonts w:cs="Arial"/>
          <w:color w:val="FF0000"/>
          <w:szCs w:val="24"/>
        </w:rPr>
      </w:pPr>
      <w:r>
        <w:rPr>
          <w:rFonts w:cs="Arial"/>
          <w:szCs w:val="24"/>
        </w:rPr>
        <w:t>COMUNICADO</w:t>
      </w:r>
      <w:r w:rsidR="00FE018E">
        <w:rPr>
          <w:rFonts w:cs="Arial"/>
          <w:szCs w:val="24"/>
        </w:rPr>
        <w:t xml:space="preserve"> Nº </w:t>
      </w:r>
      <w:r w:rsidRPr="003604AF">
        <w:rPr>
          <w:rFonts w:cs="Arial"/>
          <w:szCs w:val="24"/>
        </w:rPr>
        <w:t>05/</w:t>
      </w:r>
      <w:r w:rsidR="00FE018E" w:rsidRPr="003604AF">
        <w:rPr>
          <w:rFonts w:cs="Arial"/>
          <w:szCs w:val="24"/>
        </w:rPr>
        <w:t>202</w:t>
      </w:r>
      <w:r w:rsidR="008018DC" w:rsidRPr="003604AF">
        <w:rPr>
          <w:rFonts w:cs="Arial"/>
          <w:szCs w:val="24"/>
        </w:rPr>
        <w:t>3</w:t>
      </w:r>
      <w:r w:rsidR="00FE018E" w:rsidRPr="003604AF">
        <w:rPr>
          <w:rFonts w:cs="Arial"/>
          <w:szCs w:val="24"/>
        </w:rPr>
        <w:t xml:space="preserve"> </w:t>
      </w:r>
      <w:r w:rsidR="00FE018E">
        <w:rPr>
          <w:rFonts w:cs="Arial"/>
          <w:szCs w:val="24"/>
        </w:rPr>
        <w:t xml:space="preserve">– </w:t>
      </w:r>
      <w:r>
        <w:rPr>
          <w:rFonts w:cs="Arial"/>
          <w:szCs w:val="24"/>
        </w:rPr>
        <w:t>CSP</w:t>
      </w:r>
      <w:r w:rsidR="00FE018E">
        <w:rPr>
          <w:rFonts w:cs="Arial"/>
          <w:szCs w:val="24"/>
        </w:rPr>
        <w:t xml:space="preserve">/PRC/IFSP de </w:t>
      </w:r>
      <w:r w:rsidRPr="003604AF">
        <w:rPr>
          <w:rFonts w:cs="Arial"/>
          <w:szCs w:val="24"/>
        </w:rPr>
        <w:t>31 de julho</w:t>
      </w:r>
      <w:r w:rsidR="00FE018E" w:rsidRPr="003604AF">
        <w:rPr>
          <w:rFonts w:cs="Arial"/>
          <w:szCs w:val="24"/>
        </w:rPr>
        <w:t xml:space="preserve"> 202</w:t>
      </w:r>
      <w:r w:rsidR="00ED5060" w:rsidRPr="003604AF">
        <w:rPr>
          <w:rFonts w:cs="Arial"/>
          <w:szCs w:val="24"/>
        </w:rPr>
        <w:t>3</w:t>
      </w:r>
    </w:p>
    <w:p w14:paraId="7F0B774D" w14:textId="3A20AFB5" w:rsidR="00C8136B" w:rsidRDefault="00147BA1">
      <w:pPr>
        <w:jc w:val="center"/>
        <w:rPr>
          <w:rFonts w:cs="Arial"/>
          <w:szCs w:val="24"/>
        </w:rPr>
      </w:pPr>
      <w:r>
        <w:rPr>
          <w:rFonts w:cs="Arial"/>
          <w:szCs w:val="24"/>
        </w:rPr>
        <w:t>POLÍTICA DE ASSISTÊNCIA ESTUDANTIL</w:t>
      </w:r>
    </w:p>
    <w:p w14:paraId="5F9A7BD2" w14:textId="4915306A" w:rsidR="00C8136B" w:rsidRDefault="003604AF">
      <w:pPr>
        <w:jc w:val="center"/>
        <w:rPr>
          <w:rFonts w:cs="Arial"/>
          <w:szCs w:val="24"/>
        </w:rPr>
      </w:pPr>
      <w:r w:rsidRPr="003604AF">
        <w:rPr>
          <w:rFonts w:cs="Arial"/>
          <w:b/>
          <w:bCs/>
          <w:szCs w:val="24"/>
          <w:u w:val="single"/>
        </w:rPr>
        <w:t>RECADASTRAMENTO</w:t>
      </w:r>
      <w:r>
        <w:rPr>
          <w:rFonts w:cs="Arial"/>
          <w:szCs w:val="24"/>
        </w:rPr>
        <w:t xml:space="preserve"> - </w:t>
      </w:r>
      <w:r w:rsidR="00147BA1">
        <w:rPr>
          <w:rFonts w:cs="Arial"/>
          <w:szCs w:val="24"/>
        </w:rPr>
        <w:t>PROGRAMA DE AUXÍLIO PERMANÊNCIA</w:t>
      </w:r>
    </w:p>
    <w:p w14:paraId="6DD4A9C7" w14:textId="20ACFB23" w:rsidR="003604AF" w:rsidRPr="003604AF" w:rsidRDefault="003604AF" w:rsidP="003604AF">
      <w:pPr>
        <w:spacing w:after="0"/>
        <w:ind w:firstLine="708"/>
        <w:jc w:val="both"/>
        <w:rPr>
          <w:rFonts w:cs="Arial"/>
          <w:szCs w:val="24"/>
        </w:rPr>
      </w:pPr>
      <w:r w:rsidRPr="003604AF">
        <w:rPr>
          <w:rFonts w:cs="Arial"/>
          <w:szCs w:val="24"/>
        </w:rPr>
        <w:t>Comunicamos aos estudantes participantes do Programa de Auxílio Permanência do 2º semestre</w:t>
      </w:r>
      <w:r>
        <w:rPr>
          <w:rFonts w:cs="Arial"/>
          <w:szCs w:val="24"/>
        </w:rPr>
        <w:t xml:space="preserve"> de </w:t>
      </w:r>
      <w:r w:rsidRPr="003604AF">
        <w:rPr>
          <w:rFonts w:cs="Arial"/>
          <w:szCs w:val="24"/>
        </w:rPr>
        <w:t>202</w:t>
      </w:r>
      <w:r>
        <w:rPr>
          <w:rFonts w:cs="Arial"/>
          <w:szCs w:val="24"/>
        </w:rPr>
        <w:t>3</w:t>
      </w:r>
      <w:r w:rsidRPr="003604AF">
        <w:rPr>
          <w:rFonts w:cs="Arial"/>
          <w:szCs w:val="24"/>
        </w:rPr>
        <w:t xml:space="preserve">, </w:t>
      </w:r>
      <w:r>
        <w:rPr>
          <w:rFonts w:cs="Arial"/>
          <w:szCs w:val="24"/>
        </w:rPr>
        <w:t xml:space="preserve">matriculados em </w:t>
      </w:r>
      <w:r w:rsidRPr="003604AF">
        <w:rPr>
          <w:rFonts w:cs="Arial"/>
          <w:szCs w:val="24"/>
        </w:rPr>
        <w:t>cursos com obrigação de rematrícula semestral</w:t>
      </w:r>
      <w:r w:rsidRPr="003604AF">
        <w:rPr>
          <w:rFonts w:cs="Arial"/>
          <w:szCs w:val="24"/>
        </w:rPr>
        <w:t xml:space="preserve"> </w:t>
      </w:r>
      <w:r>
        <w:rPr>
          <w:rFonts w:cs="Arial"/>
          <w:szCs w:val="24"/>
        </w:rPr>
        <w:t>(</w:t>
      </w:r>
      <w:r w:rsidRPr="003604AF">
        <w:rPr>
          <w:rFonts w:cs="Arial"/>
          <w:b/>
          <w:bCs/>
          <w:szCs w:val="24"/>
        </w:rPr>
        <w:t>Superiores e Técnico em Mecânica</w:t>
      </w:r>
      <w:r>
        <w:rPr>
          <w:rFonts w:cs="Arial"/>
          <w:szCs w:val="24"/>
        </w:rPr>
        <w:t xml:space="preserve">), </w:t>
      </w:r>
      <w:r w:rsidRPr="003604AF">
        <w:rPr>
          <w:rFonts w:cs="Arial"/>
          <w:szCs w:val="24"/>
        </w:rPr>
        <w:t xml:space="preserve">deverão realizar o Recadastramento do Auxílio no período de </w:t>
      </w:r>
      <w:r>
        <w:rPr>
          <w:rFonts w:cs="Arial"/>
          <w:szCs w:val="24"/>
        </w:rPr>
        <w:t xml:space="preserve">31 de julho a 18 de agosto de 2023. </w:t>
      </w:r>
      <w:r w:rsidRPr="003604AF">
        <w:rPr>
          <w:rFonts w:cs="Arial"/>
          <w:szCs w:val="24"/>
        </w:rPr>
        <w:t xml:space="preserve">Os estudantes que </w:t>
      </w:r>
      <w:r w:rsidRPr="003604AF">
        <w:rPr>
          <w:rFonts w:cs="Arial"/>
          <w:b/>
          <w:bCs/>
          <w:szCs w:val="24"/>
          <w:u w:val="single"/>
        </w:rPr>
        <w:t>não</w:t>
      </w:r>
      <w:r w:rsidRPr="003604AF">
        <w:rPr>
          <w:rFonts w:cs="Arial"/>
          <w:szCs w:val="24"/>
        </w:rPr>
        <w:t xml:space="preserve"> realizarem o Recadastramento terão o pagamento dos auxílios suspensos a partir de </w:t>
      </w:r>
      <w:r>
        <w:rPr>
          <w:rFonts w:cs="Arial"/>
          <w:szCs w:val="24"/>
        </w:rPr>
        <w:t>setembro de 2023.</w:t>
      </w:r>
    </w:p>
    <w:p w14:paraId="239B8E4E" w14:textId="77777777" w:rsidR="003604AF" w:rsidRPr="003604AF" w:rsidRDefault="003604AF" w:rsidP="003604AF">
      <w:pPr>
        <w:spacing w:before="0" w:after="0"/>
        <w:ind w:firstLine="708"/>
        <w:jc w:val="both"/>
        <w:rPr>
          <w:rFonts w:cs="Arial"/>
          <w:szCs w:val="24"/>
        </w:rPr>
      </w:pPr>
      <w:r w:rsidRPr="003604AF">
        <w:rPr>
          <w:rFonts w:cs="Arial"/>
          <w:szCs w:val="24"/>
        </w:rPr>
        <w:t xml:space="preserve">Alunos que apresentarem baixa frequência nas disciplinas matriculadas poderão ter a concessão do auxílio reavaliada. </w:t>
      </w:r>
    </w:p>
    <w:p w14:paraId="10738DC3" w14:textId="21AF1B02" w:rsidR="003604AF" w:rsidRDefault="003604AF" w:rsidP="003604AF">
      <w:pPr>
        <w:spacing w:before="0"/>
        <w:ind w:firstLine="708"/>
        <w:jc w:val="both"/>
        <w:rPr>
          <w:rFonts w:cs="Arial"/>
          <w:szCs w:val="24"/>
        </w:rPr>
      </w:pPr>
      <w:r w:rsidRPr="003604AF">
        <w:rPr>
          <w:rFonts w:cs="Arial"/>
          <w:szCs w:val="24"/>
        </w:rPr>
        <w:t>O Recadastramento será realizado totalmente on-line, via SUAP, tanto para o preenchimento da caracterização socioeconômica e inscrição como a entrega digital dos documentos.</w:t>
      </w:r>
    </w:p>
    <w:p w14:paraId="677A8A04" w14:textId="77777777" w:rsidR="00C8136B" w:rsidRPr="006D6862" w:rsidRDefault="00147BA1">
      <w:pPr>
        <w:jc w:val="both"/>
        <w:rPr>
          <w:rFonts w:cs="Arial"/>
          <w:b/>
          <w:bCs/>
          <w:szCs w:val="24"/>
        </w:rPr>
      </w:pPr>
      <w:r w:rsidRPr="006D6862">
        <w:rPr>
          <w:rFonts w:cs="Arial"/>
          <w:b/>
          <w:bCs/>
          <w:szCs w:val="24"/>
        </w:rPr>
        <w:t xml:space="preserve">1. DO PROGRAMA E SUAS MODALIDADES </w:t>
      </w:r>
    </w:p>
    <w:p w14:paraId="0D5EE894" w14:textId="77777777" w:rsidR="00C8136B" w:rsidRDefault="00147BA1" w:rsidP="006D6862">
      <w:pPr>
        <w:spacing w:before="0" w:after="0"/>
        <w:ind w:firstLine="708"/>
        <w:jc w:val="both"/>
        <w:rPr>
          <w:rFonts w:cs="Arial"/>
          <w:szCs w:val="24"/>
        </w:rPr>
      </w:pPr>
      <w:r>
        <w:rPr>
          <w:rFonts w:cs="Arial"/>
          <w:szCs w:val="24"/>
        </w:rPr>
        <w:t xml:space="preserve">O Programa de Auxílio Permanência é destinado prioritariamente aos estudantes em vulnerabilidade social. </w:t>
      </w:r>
    </w:p>
    <w:p w14:paraId="6D65E952" w14:textId="77777777" w:rsidR="00C8136B" w:rsidRDefault="00147BA1" w:rsidP="006D6862">
      <w:pPr>
        <w:spacing w:before="0" w:after="0"/>
        <w:ind w:firstLine="708"/>
        <w:jc w:val="both"/>
        <w:rPr>
          <w:rFonts w:cs="Arial"/>
          <w:szCs w:val="24"/>
        </w:rPr>
      </w:pPr>
      <w:r>
        <w:rPr>
          <w:rFonts w:cs="Arial"/>
          <w:szCs w:val="24"/>
        </w:rPr>
        <w:t xml:space="preserve">Ações como o acompanhamento Sociopedagógico aos estudantes e a concessão de auxílios financeiros, com o objetivo de promover a igualdade de permanência e conclusão dos cursos entre os estudantes do IFSP, compõem o Programa de Auxílio Permanência. </w:t>
      </w:r>
    </w:p>
    <w:p w14:paraId="69D647D4" w14:textId="77777777" w:rsidR="00C8136B" w:rsidRDefault="00147BA1" w:rsidP="006D6862">
      <w:pPr>
        <w:spacing w:before="0" w:after="0"/>
        <w:ind w:firstLine="708"/>
        <w:jc w:val="both"/>
        <w:rPr>
          <w:rFonts w:cs="Arial"/>
          <w:szCs w:val="24"/>
        </w:rPr>
      </w:pPr>
      <w:r>
        <w:rPr>
          <w:rFonts w:cs="Arial"/>
          <w:szCs w:val="24"/>
        </w:rPr>
        <w:t>Nesse edital, são ofertados os seguintes auxílios financeiros: alimentação, moradia e transporte.</w:t>
      </w:r>
    </w:p>
    <w:p w14:paraId="2BA371EE" w14:textId="77777777" w:rsidR="00C8136B" w:rsidRDefault="00147BA1" w:rsidP="006D6862">
      <w:pPr>
        <w:spacing w:before="0" w:after="0"/>
        <w:jc w:val="both"/>
        <w:rPr>
          <w:rFonts w:cs="Arial"/>
          <w:szCs w:val="24"/>
        </w:rPr>
      </w:pPr>
      <w:r>
        <w:rPr>
          <w:rFonts w:cs="Arial"/>
          <w:szCs w:val="24"/>
        </w:rPr>
        <w:t>1.1. São modalidades e finalidades dos auxílios financeiros:</w:t>
      </w:r>
    </w:p>
    <w:p w14:paraId="2956B50A" w14:textId="68EFD27D" w:rsidR="00C8136B" w:rsidRDefault="00147BA1" w:rsidP="006D6862">
      <w:pPr>
        <w:spacing w:before="0" w:after="0"/>
        <w:jc w:val="both"/>
        <w:rPr>
          <w:rFonts w:cs="Arial"/>
          <w:szCs w:val="24"/>
        </w:rPr>
      </w:pPr>
      <w:r>
        <w:rPr>
          <w:rFonts w:cs="Arial"/>
          <w:szCs w:val="24"/>
        </w:rPr>
        <w:lastRenderedPageBreak/>
        <w:t xml:space="preserve">a) </w:t>
      </w:r>
      <w:r w:rsidRPr="006D6862">
        <w:rPr>
          <w:rFonts w:cs="Arial"/>
          <w:b/>
          <w:bCs/>
          <w:szCs w:val="24"/>
        </w:rPr>
        <w:t>Alimentação:</w:t>
      </w:r>
      <w:r>
        <w:rPr>
          <w:rFonts w:cs="Arial"/>
          <w:szCs w:val="24"/>
        </w:rPr>
        <w:t xml:space="preserve"> tem por objetivo disponibilizar auxílio para alimentação do estudante, garantindo ao menos uma refeição por dia. O valor do auxílio será R$ </w:t>
      </w:r>
      <w:r w:rsidRPr="00672D1F">
        <w:rPr>
          <w:rFonts w:cs="Arial"/>
          <w:color w:val="000000" w:themeColor="text1"/>
          <w:szCs w:val="24"/>
        </w:rPr>
        <w:t>2</w:t>
      </w:r>
      <w:r w:rsidR="00ED5060" w:rsidRPr="00672D1F">
        <w:rPr>
          <w:rFonts w:cs="Arial"/>
          <w:color w:val="000000" w:themeColor="text1"/>
          <w:szCs w:val="24"/>
        </w:rPr>
        <w:t>5</w:t>
      </w:r>
      <w:r w:rsidRPr="00672D1F">
        <w:rPr>
          <w:rFonts w:cs="Arial"/>
          <w:color w:val="000000" w:themeColor="text1"/>
          <w:szCs w:val="24"/>
        </w:rPr>
        <w:t>0,00</w:t>
      </w:r>
      <w:r w:rsidR="003E3705" w:rsidRPr="00672D1F">
        <w:rPr>
          <w:rFonts w:cs="Arial"/>
          <w:color w:val="000000" w:themeColor="text1"/>
          <w:szCs w:val="24"/>
        </w:rPr>
        <w:t>;</w:t>
      </w:r>
    </w:p>
    <w:p w14:paraId="0302FC3D" w14:textId="79C10974" w:rsidR="00C8136B" w:rsidRDefault="00147BA1" w:rsidP="006D6862">
      <w:pPr>
        <w:spacing w:before="0" w:after="0"/>
        <w:jc w:val="both"/>
        <w:rPr>
          <w:rFonts w:cs="Arial"/>
          <w:szCs w:val="24"/>
        </w:rPr>
      </w:pPr>
      <w:r>
        <w:rPr>
          <w:rFonts w:cs="Arial"/>
          <w:szCs w:val="24"/>
        </w:rPr>
        <w:t xml:space="preserve">b) </w:t>
      </w:r>
      <w:r w:rsidRPr="006D6862">
        <w:rPr>
          <w:rFonts w:cs="Arial"/>
          <w:b/>
          <w:bCs/>
          <w:szCs w:val="24"/>
        </w:rPr>
        <w:t>Moradia:</w:t>
      </w:r>
      <w:r>
        <w:rPr>
          <w:rFonts w:cs="Arial"/>
          <w:szCs w:val="24"/>
        </w:rPr>
        <w:t xml:space="preserve"> tem por objetivo disponibilizar auxílio financeiro para pagamento exclusivo de aluguel de imóvel a estudantes cuja família não resida no município em um raio de distância acima de 50 km do local do campus. O valor do auxílio será R$ 480,00 e não necessariamente cobrirá o valor total dos gastos do aluno com moradia. Necessário preencher o requerimento (Anexo I)</w:t>
      </w:r>
      <w:r w:rsidR="003E3705">
        <w:rPr>
          <w:rFonts w:cs="Arial"/>
          <w:szCs w:val="24"/>
        </w:rPr>
        <w:t>;</w:t>
      </w:r>
    </w:p>
    <w:p w14:paraId="0D57E117" w14:textId="4CB09806" w:rsidR="00C8136B" w:rsidRDefault="638D5831" w:rsidP="006D6862">
      <w:pPr>
        <w:spacing w:before="0" w:after="0"/>
        <w:jc w:val="both"/>
        <w:rPr>
          <w:rFonts w:cs="Arial"/>
        </w:rPr>
      </w:pPr>
      <w:r w:rsidRPr="638D5831">
        <w:rPr>
          <w:rFonts w:cs="Arial"/>
        </w:rPr>
        <w:t xml:space="preserve">c) </w:t>
      </w:r>
      <w:r w:rsidRPr="006D6862">
        <w:rPr>
          <w:rFonts w:cs="Arial"/>
          <w:b/>
          <w:bCs/>
        </w:rPr>
        <w:t>Transporte:</w:t>
      </w:r>
      <w:r w:rsidRPr="638D5831">
        <w:rPr>
          <w:rFonts w:cs="Arial"/>
        </w:rPr>
        <w:t xml:space="preserve"> tem por objetivo disponibilizar auxílio financeiro para custeio do deslocamento do estudante até o campus. O valor do auxílio será </w:t>
      </w:r>
      <w:r w:rsidRPr="003A055C">
        <w:rPr>
          <w:rFonts w:cs="Arial"/>
          <w:shd w:val="clear" w:color="auto" w:fill="FFFFFF" w:themeFill="background1"/>
        </w:rPr>
        <w:t>R$ 150,00</w:t>
      </w:r>
      <w:r w:rsidRPr="638D5831">
        <w:rPr>
          <w:rFonts w:cs="Arial"/>
        </w:rPr>
        <w:t xml:space="preserve"> para os estudantes residentes no município do campus, e de R$ 200,00 a R$ 350,00 podendo ser variável para estudantes residentes em cidades distintas do qual fica situado o campus</w:t>
      </w:r>
      <w:r w:rsidR="003E3705">
        <w:rPr>
          <w:rFonts w:cs="Arial"/>
        </w:rPr>
        <w:t>.</w:t>
      </w:r>
    </w:p>
    <w:p w14:paraId="01F869A1" w14:textId="66539045" w:rsidR="00C8136B" w:rsidRDefault="00147BA1" w:rsidP="006D6862">
      <w:pPr>
        <w:spacing w:before="0" w:after="0"/>
        <w:jc w:val="both"/>
        <w:rPr>
          <w:rFonts w:cs="Arial"/>
          <w:szCs w:val="24"/>
        </w:rPr>
      </w:pPr>
      <w:r>
        <w:rPr>
          <w:rFonts w:cs="Arial"/>
          <w:szCs w:val="24"/>
        </w:rPr>
        <w:t>1.2. Não havendo disponibilidade orçamentária, os auxílios poderão ser suspensos no</w:t>
      </w:r>
      <w:r w:rsidR="003E3705">
        <w:rPr>
          <w:rFonts w:cs="Arial"/>
          <w:szCs w:val="24"/>
        </w:rPr>
        <w:t>s</w:t>
      </w:r>
      <w:r>
        <w:rPr>
          <w:rFonts w:cs="Arial"/>
          <w:szCs w:val="24"/>
        </w:rPr>
        <w:t xml:space="preserve"> período</w:t>
      </w:r>
      <w:r w:rsidR="003E3705">
        <w:rPr>
          <w:rFonts w:cs="Arial"/>
          <w:szCs w:val="24"/>
        </w:rPr>
        <w:t>s</w:t>
      </w:r>
      <w:r>
        <w:rPr>
          <w:rFonts w:cs="Arial"/>
          <w:szCs w:val="24"/>
        </w:rPr>
        <w:t xml:space="preserve"> de recesso</w:t>
      </w:r>
      <w:r w:rsidR="003E3705">
        <w:rPr>
          <w:rFonts w:cs="Arial"/>
          <w:szCs w:val="24"/>
        </w:rPr>
        <w:t>s</w:t>
      </w:r>
      <w:r>
        <w:rPr>
          <w:rFonts w:cs="Arial"/>
          <w:szCs w:val="24"/>
        </w:rPr>
        <w:t xml:space="preserve"> escolar</w:t>
      </w:r>
      <w:r w:rsidR="003E3705">
        <w:rPr>
          <w:rFonts w:cs="Arial"/>
          <w:szCs w:val="24"/>
        </w:rPr>
        <w:t>es</w:t>
      </w:r>
      <w:r>
        <w:rPr>
          <w:rFonts w:cs="Arial"/>
          <w:szCs w:val="24"/>
        </w:rPr>
        <w:t xml:space="preserve">, com exceção do auxílio moradia, que será pago integralmente. </w:t>
      </w:r>
    </w:p>
    <w:p w14:paraId="1AE13B48" w14:textId="4FF82FDA" w:rsidR="00C8136B" w:rsidRPr="00672D1F" w:rsidRDefault="00147BA1" w:rsidP="006D6862">
      <w:pPr>
        <w:spacing w:before="0" w:after="0"/>
        <w:jc w:val="both"/>
        <w:rPr>
          <w:rFonts w:cs="Arial"/>
          <w:color w:val="000000" w:themeColor="text1"/>
          <w:szCs w:val="24"/>
        </w:rPr>
      </w:pPr>
      <w:r>
        <w:rPr>
          <w:rFonts w:cs="Arial"/>
          <w:szCs w:val="24"/>
        </w:rPr>
        <w:t xml:space="preserve">1.3. O período da concessão dos auxílios será </w:t>
      </w:r>
      <w:r w:rsidRPr="00672D1F">
        <w:rPr>
          <w:rFonts w:cs="Arial"/>
          <w:color w:val="000000" w:themeColor="text1"/>
          <w:szCs w:val="24"/>
        </w:rPr>
        <w:t>de março/202</w:t>
      </w:r>
      <w:r w:rsidR="006D7018" w:rsidRPr="00672D1F">
        <w:rPr>
          <w:rFonts w:cs="Arial"/>
          <w:color w:val="000000" w:themeColor="text1"/>
          <w:szCs w:val="24"/>
        </w:rPr>
        <w:t>3</w:t>
      </w:r>
      <w:r w:rsidRPr="00672D1F">
        <w:rPr>
          <w:rFonts w:cs="Arial"/>
          <w:color w:val="000000" w:themeColor="text1"/>
          <w:szCs w:val="24"/>
        </w:rPr>
        <w:t xml:space="preserve"> a fevereiro/202</w:t>
      </w:r>
      <w:r w:rsidR="006D7018" w:rsidRPr="00672D1F">
        <w:rPr>
          <w:rFonts w:cs="Arial"/>
          <w:color w:val="000000" w:themeColor="text1"/>
          <w:szCs w:val="24"/>
        </w:rPr>
        <w:t>4</w:t>
      </w:r>
      <w:r w:rsidRPr="00672D1F">
        <w:rPr>
          <w:rFonts w:cs="Arial"/>
          <w:color w:val="000000" w:themeColor="text1"/>
          <w:szCs w:val="24"/>
        </w:rPr>
        <w:t>, podendo sofrer alteração nos valores conforme disponibilidade orçamentária</w:t>
      </w:r>
      <w:r w:rsidR="00E3421D" w:rsidRPr="00672D1F">
        <w:rPr>
          <w:rFonts w:cs="Arial"/>
          <w:color w:val="000000" w:themeColor="text1"/>
          <w:szCs w:val="24"/>
        </w:rPr>
        <w:t>;</w:t>
      </w:r>
    </w:p>
    <w:p w14:paraId="788069BB" w14:textId="4C04778E" w:rsidR="00E3421D" w:rsidRDefault="00E3421D" w:rsidP="006D6862">
      <w:pPr>
        <w:spacing w:before="0" w:after="0"/>
        <w:jc w:val="both"/>
        <w:rPr>
          <w:rFonts w:cs="Arial"/>
          <w:color w:val="000000" w:themeColor="text1"/>
          <w:szCs w:val="24"/>
        </w:rPr>
      </w:pPr>
      <w:r w:rsidRPr="00672D1F">
        <w:rPr>
          <w:rFonts w:cs="Arial"/>
          <w:color w:val="000000" w:themeColor="text1"/>
          <w:szCs w:val="24"/>
        </w:rPr>
        <w:t>1.4 Alunos que apresentarem baixa frequência nas disciplinas matriculadas poderão ter a concessão do auxílio reavaliada.</w:t>
      </w:r>
    </w:p>
    <w:p w14:paraId="5F3DDDFA" w14:textId="77777777" w:rsidR="006D6862" w:rsidRPr="00672D1F" w:rsidRDefault="006D6862" w:rsidP="006D6862">
      <w:pPr>
        <w:spacing w:before="0" w:after="0"/>
        <w:jc w:val="both"/>
        <w:rPr>
          <w:rFonts w:cs="Arial"/>
          <w:color w:val="000000" w:themeColor="text1"/>
          <w:szCs w:val="24"/>
        </w:rPr>
      </w:pPr>
    </w:p>
    <w:p w14:paraId="596C2614" w14:textId="7F50A25F" w:rsidR="00C8136B" w:rsidRPr="006D6862" w:rsidRDefault="00147BA1">
      <w:pPr>
        <w:jc w:val="both"/>
        <w:rPr>
          <w:rFonts w:cs="Arial"/>
          <w:b/>
          <w:bCs/>
          <w:szCs w:val="24"/>
        </w:rPr>
      </w:pPr>
      <w:r w:rsidRPr="006D6862">
        <w:rPr>
          <w:rFonts w:cs="Arial"/>
          <w:b/>
          <w:bCs/>
          <w:szCs w:val="24"/>
        </w:rPr>
        <w:t>2. DA INSCRIÇÃO E RESULTADO</w:t>
      </w:r>
    </w:p>
    <w:p w14:paraId="42A561C8" w14:textId="042814F1" w:rsidR="00C8136B" w:rsidRDefault="00147BA1" w:rsidP="006D6862">
      <w:pPr>
        <w:ind w:firstLine="708"/>
        <w:jc w:val="both"/>
        <w:rPr>
          <w:rFonts w:cs="Arial"/>
          <w:szCs w:val="24"/>
        </w:rPr>
      </w:pPr>
      <w:r>
        <w:rPr>
          <w:rFonts w:cs="Arial"/>
          <w:szCs w:val="24"/>
        </w:rPr>
        <w:t xml:space="preserve">O período de inscrição e o resultado da </w:t>
      </w:r>
      <w:r w:rsidRPr="00672D1F">
        <w:rPr>
          <w:rFonts w:cs="Arial"/>
          <w:color w:val="000000" w:themeColor="text1"/>
          <w:szCs w:val="24"/>
        </w:rPr>
        <w:t xml:space="preserve">análise econômica </w:t>
      </w:r>
      <w:r>
        <w:rPr>
          <w:rFonts w:cs="Arial"/>
          <w:szCs w:val="24"/>
        </w:rPr>
        <w:t>será:</w:t>
      </w:r>
    </w:p>
    <w:tbl>
      <w:tblPr>
        <w:tblStyle w:val="Tabelacomgrade"/>
        <w:tblW w:w="8494" w:type="dxa"/>
        <w:tblLayout w:type="fixed"/>
        <w:tblLook w:val="04A0" w:firstRow="1" w:lastRow="0" w:firstColumn="1" w:lastColumn="0" w:noHBand="0" w:noVBand="1"/>
      </w:tblPr>
      <w:tblGrid>
        <w:gridCol w:w="4248"/>
        <w:gridCol w:w="4246"/>
      </w:tblGrid>
      <w:tr w:rsidR="00C8136B" w14:paraId="38F3F87E" w14:textId="77777777" w:rsidTr="012DBEA8">
        <w:tc>
          <w:tcPr>
            <w:tcW w:w="4247" w:type="dxa"/>
          </w:tcPr>
          <w:p w14:paraId="02E94ED8" w14:textId="77777777" w:rsidR="00C8136B" w:rsidRDefault="00147BA1">
            <w:pPr>
              <w:spacing w:after="0"/>
              <w:jc w:val="both"/>
              <w:rPr>
                <w:rFonts w:cs="Arial"/>
                <w:szCs w:val="24"/>
              </w:rPr>
            </w:pPr>
            <w:r>
              <w:rPr>
                <w:rFonts w:eastAsia="Calibri" w:cs="Arial"/>
                <w:szCs w:val="24"/>
              </w:rPr>
              <w:t>Inscrições realizadas no período</w:t>
            </w:r>
          </w:p>
        </w:tc>
        <w:tc>
          <w:tcPr>
            <w:tcW w:w="4246" w:type="dxa"/>
          </w:tcPr>
          <w:p w14:paraId="4E9FAE72" w14:textId="77777777" w:rsidR="00C8136B" w:rsidRDefault="00147BA1">
            <w:pPr>
              <w:spacing w:after="0"/>
              <w:jc w:val="both"/>
              <w:rPr>
                <w:rFonts w:cs="Arial"/>
                <w:szCs w:val="24"/>
              </w:rPr>
            </w:pPr>
            <w:r>
              <w:rPr>
                <w:rFonts w:eastAsia="Calibri" w:cs="Arial"/>
                <w:szCs w:val="24"/>
              </w:rPr>
              <w:t>Divulgação do Resultado</w:t>
            </w:r>
          </w:p>
        </w:tc>
      </w:tr>
      <w:tr w:rsidR="00C8136B" w14:paraId="6F91158A" w14:textId="77777777" w:rsidTr="00FE018E">
        <w:tc>
          <w:tcPr>
            <w:tcW w:w="4247" w:type="dxa"/>
            <w:shd w:val="clear" w:color="auto" w:fill="FFFFFF" w:themeFill="background1"/>
          </w:tcPr>
          <w:p w14:paraId="5263D6E5" w14:textId="77F5D9FF" w:rsidR="00C8136B" w:rsidRPr="00672D1F" w:rsidRDefault="012DBEA8" w:rsidP="012DBEA8">
            <w:pPr>
              <w:spacing w:after="0"/>
              <w:jc w:val="both"/>
              <w:rPr>
                <w:rFonts w:eastAsia="Calibri" w:cs="Arial"/>
                <w:color w:val="000000" w:themeColor="text1"/>
                <w:shd w:val="clear" w:color="auto" w:fill="FF4000"/>
              </w:rPr>
            </w:pPr>
            <w:r w:rsidRPr="00672D1F">
              <w:rPr>
                <w:rFonts w:eastAsia="Calibri" w:cs="Arial"/>
                <w:color w:val="000000" w:themeColor="text1"/>
                <w:shd w:val="clear" w:color="auto" w:fill="FFFFFF" w:themeFill="background1"/>
              </w:rPr>
              <w:t xml:space="preserve">De </w:t>
            </w:r>
            <w:r w:rsidR="003604AF">
              <w:rPr>
                <w:rFonts w:eastAsia="Calibri" w:cs="Arial"/>
                <w:color w:val="000000" w:themeColor="text1"/>
                <w:shd w:val="clear" w:color="auto" w:fill="FFFFFF" w:themeFill="background1"/>
              </w:rPr>
              <w:t>31/07</w:t>
            </w:r>
            <w:r w:rsidRPr="00672D1F">
              <w:rPr>
                <w:rFonts w:eastAsia="Calibri" w:cs="Arial"/>
                <w:color w:val="000000" w:themeColor="text1"/>
                <w:shd w:val="clear" w:color="auto" w:fill="FFFFFF" w:themeFill="background1"/>
              </w:rPr>
              <w:t xml:space="preserve"> a </w:t>
            </w:r>
            <w:r w:rsidR="006D7018" w:rsidRPr="00672D1F">
              <w:rPr>
                <w:rFonts w:eastAsia="Calibri" w:cs="Arial"/>
                <w:color w:val="000000" w:themeColor="text1"/>
                <w:shd w:val="clear" w:color="auto" w:fill="FFFFFF" w:themeFill="background1"/>
              </w:rPr>
              <w:t>1</w:t>
            </w:r>
            <w:r w:rsidR="003604AF">
              <w:rPr>
                <w:rFonts w:eastAsia="Calibri" w:cs="Arial"/>
                <w:color w:val="000000" w:themeColor="text1"/>
                <w:shd w:val="clear" w:color="auto" w:fill="FFFFFF" w:themeFill="background1"/>
              </w:rPr>
              <w:t>8/08</w:t>
            </w:r>
            <w:r w:rsidRPr="00672D1F">
              <w:rPr>
                <w:rFonts w:eastAsia="Calibri" w:cs="Arial"/>
                <w:color w:val="000000" w:themeColor="text1"/>
                <w:shd w:val="clear" w:color="auto" w:fill="FFFFFF" w:themeFill="background1"/>
              </w:rPr>
              <w:t>/202</w:t>
            </w:r>
            <w:r w:rsidR="00ED5060" w:rsidRPr="00672D1F">
              <w:rPr>
                <w:rFonts w:eastAsia="Calibri" w:cs="Arial"/>
                <w:color w:val="000000" w:themeColor="text1"/>
                <w:shd w:val="clear" w:color="auto" w:fill="FFFFFF" w:themeFill="background1"/>
              </w:rPr>
              <w:t>3</w:t>
            </w:r>
          </w:p>
        </w:tc>
        <w:tc>
          <w:tcPr>
            <w:tcW w:w="4246" w:type="dxa"/>
            <w:shd w:val="clear" w:color="auto" w:fill="FFFFFF" w:themeFill="background1"/>
          </w:tcPr>
          <w:p w14:paraId="1DC902E8" w14:textId="3B609B06" w:rsidR="00C8136B" w:rsidRPr="00672D1F" w:rsidRDefault="006D7018" w:rsidP="012DBEA8">
            <w:pPr>
              <w:spacing w:after="0"/>
              <w:jc w:val="both"/>
              <w:rPr>
                <w:rFonts w:eastAsia="Calibri" w:cs="Arial"/>
                <w:color w:val="000000" w:themeColor="text1"/>
                <w:shd w:val="clear" w:color="auto" w:fill="FF4000"/>
              </w:rPr>
            </w:pPr>
            <w:r w:rsidRPr="00672D1F">
              <w:rPr>
                <w:rFonts w:eastAsia="Calibri" w:cs="Arial"/>
                <w:color w:val="000000" w:themeColor="text1"/>
                <w:shd w:val="clear" w:color="auto" w:fill="FFFFFF" w:themeFill="background1"/>
              </w:rPr>
              <w:t>2</w:t>
            </w:r>
            <w:r w:rsidR="003604AF">
              <w:rPr>
                <w:rFonts w:eastAsia="Calibri" w:cs="Arial"/>
                <w:color w:val="000000" w:themeColor="text1"/>
                <w:shd w:val="clear" w:color="auto" w:fill="FFFFFF" w:themeFill="background1"/>
              </w:rPr>
              <w:t>8/08</w:t>
            </w:r>
            <w:r w:rsidR="012DBEA8" w:rsidRPr="00672D1F">
              <w:rPr>
                <w:rFonts w:eastAsia="Calibri" w:cs="Arial"/>
                <w:color w:val="000000" w:themeColor="text1"/>
                <w:shd w:val="clear" w:color="auto" w:fill="FFFFFF" w:themeFill="background1"/>
              </w:rPr>
              <w:t>/202</w:t>
            </w:r>
            <w:r w:rsidR="00ED5060" w:rsidRPr="00672D1F">
              <w:rPr>
                <w:rFonts w:eastAsia="Calibri" w:cs="Arial"/>
                <w:color w:val="000000" w:themeColor="text1"/>
                <w:shd w:val="clear" w:color="auto" w:fill="FFFFFF" w:themeFill="background1"/>
              </w:rPr>
              <w:t>3</w:t>
            </w:r>
          </w:p>
        </w:tc>
      </w:tr>
    </w:tbl>
    <w:p w14:paraId="405AE338" w14:textId="77777777" w:rsidR="006D6862" w:rsidRDefault="006D6862" w:rsidP="012DBEA8">
      <w:pPr>
        <w:shd w:val="clear" w:color="auto" w:fill="FFFFFF" w:themeFill="background1"/>
        <w:spacing w:before="0" w:after="0"/>
        <w:jc w:val="both"/>
        <w:rPr>
          <w:rFonts w:cs="Arial"/>
          <w:color w:val="FF0000"/>
          <w:szCs w:val="24"/>
        </w:rPr>
      </w:pPr>
    </w:p>
    <w:p w14:paraId="21E1B5D2" w14:textId="6632A7C3" w:rsidR="00C8136B" w:rsidRDefault="012DBEA8" w:rsidP="012DBEA8">
      <w:pPr>
        <w:shd w:val="clear" w:color="auto" w:fill="FFFFFF" w:themeFill="background1"/>
        <w:spacing w:before="0" w:after="0"/>
        <w:jc w:val="both"/>
        <w:rPr>
          <w:rFonts w:cs="Arial"/>
        </w:rPr>
      </w:pPr>
      <w:r w:rsidRPr="012DBEA8">
        <w:rPr>
          <w:rFonts w:cs="Arial"/>
        </w:rPr>
        <w:t>2.</w:t>
      </w:r>
      <w:r w:rsidR="003A055C">
        <w:rPr>
          <w:rFonts w:cs="Arial"/>
        </w:rPr>
        <w:t>1</w:t>
      </w:r>
      <w:r w:rsidRPr="012DBEA8">
        <w:rPr>
          <w:rFonts w:cs="Arial"/>
        </w:rPr>
        <w:t xml:space="preserve"> Dependendo da disponibilidade orçamentária, as solicitações e auxílio poderão ser realizadas a qualquer tempo, fora do período de inscrições. </w:t>
      </w:r>
    </w:p>
    <w:p w14:paraId="6EE5D5BB" w14:textId="77777777" w:rsidR="006D6862" w:rsidRDefault="006D6862" w:rsidP="006D6862">
      <w:pPr>
        <w:shd w:val="clear" w:color="auto" w:fill="FFFFFF"/>
        <w:ind w:firstLine="708"/>
        <w:jc w:val="both"/>
        <w:rPr>
          <w:rFonts w:cs="Arial"/>
          <w:szCs w:val="24"/>
        </w:rPr>
      </w:pPr>
      <w:r w:rsidRPr="006D6862">
        <w:rPr>
          <w:rFonts w:cs="Arial"/>
          <w:color w:val="FF0000"/>
          <w:szCs w:val="24"/>
        </w:rPr>
        <w:t xml:space="preserve">Atenção somente preencher a Caracterização Socioeconômica </w:t>
      </w:r>
      <w:r w:rsidRPr="006D6862">
        <w:rPr>
          <w:rFonts w:cs="Arial"/>
          <w:b/>
          <w:bCs/>
          <w:color w:val="FF0000"/>
          <w:szCs w:val="24"/>
        </w:rPr>
        <w:t>não garante a inscrição</w:t>
      </w:r>
      <w:r>
        <w:rPr>
          <w:rFonts w:cs="Arial"/>
          <w:szCs w:val="24"/>
        </w:rPr>
        <w:t xml:space="preserve">, é necessário ainda preencher a Inscrição e anexar os documentos, finalizando todas as telas. </w:t>
      </w:r>
    </w:p>
    <w:p w14:paraId="6CE93AE8" w14:textId="6955F116" w:rsidR="006D6862" w:rsidRDefault="006D6862" w:rsidP="006D6862">
      <w:pPr>
        <w:shd w:val="clear" w:color="auto" w:fill="FFFFFF"/>
        <w:ind w:firstLine="708"/>
        <w:jc w:val="both"/>
        <w:rPr>
          <w:rFonts w:cs="Arial"/>
          <w:color w:val="000000"/>
          <w:shd w:val="clear" w:color="auto" w:fill="FFFFFF"/>
        </w:rPr>
      </w:pPr>
      <w:r w:rsidRPr="00680B21">
        <w:rPr>
          <w:rFonts w:cs="Arial"/>
          <w:color w:val="000000"/>
          <w:shd w:val="clear" w:color="auto" w:fill="FFFFFF"/>
        </w:rPr>
        <w:lastRenderedPageBreak/>
        <w:t>Ao</w:t>
      </w:r>
      <w:r>
        <w:rPr>
          <w:rFonts w:cs="Arial"/>
          <w:color w:val="000000"/>
          <w:shd w:val="clear" w:color="auto" w:fill="FFFFFF"/>
        </w:rPr>
        <w:t xml:space="preserve"> fazer login</w:t>
      </w:r>
      <w:r w:rsidRPr="00680B21">
        <w:rPr>
          <w:rFonts w:cs="Arial"/>
          <w:color w:val="000000"/>
          <w:shd w:val="clear" w:color="auto" w:fill="FFFFFF"/>
        </w:rPr>
        <w:t xml:space="preserve"> no SUAP, caso não apareça um atalho no canto da tela, clicar nas abas Atividades Estudantis</w:t>
      </w:r>
      <w:r>
        <w:rPr>
          <w:rFonts w:cs="Arial"/>
          <w:color w:val="000000"/>
          <w:shd w:val="clear" w:color="auto" w:fill="FFFFFF"/>
        </w:rPr>
        <w:t xml:space="preserve"> </w:t>
      </w:r>
      <w:r w:rsidRPr="00680B21">
        <w:rPr>
          <w:rFonts w:cs="Arial"/>
          <w:color w:val="000000"/>
          <w:shd w:val="clear" w:color="auto" w:fill="FFFFFF"/>
        </w:rPr>
        <w:t xml:space="preserve">&gt; Serviço Social &gt; Inscrição, na aba de </w:t>
      </w:r>
      <w:r>
        <w:rPr>
          <w:rFonts w:cs="Arial"/>
          <w:color w:val="000000"/>
          <w:shd w:val="clear" w:color="auto" w:fill="FFFFFF"/>
        </w:rPr>
        <w:t>“I</w:t>
      </w:r>
      <w:r w:rsidRPr="00680B21">
        <w:rPr>
          <w:rFonts w:cs="Arial"/>
          <w:color w:val="000000"/>
          <w:shd w:val="clear" w:color="auto" w:fill="FFFFFF"/>
        </w:rPr>
        <w:t>nscrição</w:t>
      </w:r>
      <w:r>
        <w:rPr>
          <w:rFonts w:cs="Arial"/>
          <w:color w:val="000000"/>
          <w:shd w:val="clear" w:color="auto" w:fill="FFFFFF"/>
        </w:rPr>
        <w:t>”</w:t>
      </w:r>
      <w:r w:rsidRPr="00680B21">
        <w:rPr>
          <w:rFonts w:cs="Arial"/>
          <w:color w:val="000000"/>
          <w:shd w:val="clear" w:color="auto" w:fill="FFFFFF"/>
        </w:rPr>
        <w:t xml:space="preserve"> selecionar o “Auxílio Permanência</w:t>
      </w:r>
      <w:r>
        <w:rPr>
          <w:rFonts w:cs="Arial"/>
          <w:color w:val="000000"/>
          <w:shd w:val="clear" w:color="auto" w:fill="FFFFFF"/>
        </w:rPr>
        <w:t xml:space="preserve"> – Renovação 2° Semestre</w:t>
      </w:r>
      <w:r w:rsidRPr="00680B21">
        <w:rPr>
          <w:rFonts w:cs="Arial"/>
          <w:color w:val="000000"/>
          <w:shd w:val="clear" w:color="auto" w:fill="FFFFFF"/>
        </w:rPr>
        <w:t xml:space="preserve"> 2023” referente</w:t>
      </w:r>
      <w:r w:rsidR="00704836">
        <w:rPr>
          <w:rFonts w:cs="Arial"/>
          <w:color w:val="000000"/>
          <w:shd w:val="clear" w:color="auto" w:fill="FFFFFF"/>
        </w:rPr>
        <w:t xml:space="preserve"> </w:t>
      </w:r>
      <w:r w:rsidRPr="00680B21">
        <w:rPr>
          <w:rFonts w:cs="Arial"/>
          <w:color w:val="000000"/>
          <w:shd w:val="clear" w:color="auto" w:fill="FFFFFF"/>
        </w:rPr>
        <w:t>ao </w:t>
      </w:r>
      <w:r w:rsidRPr="00704836">
        <w:rPr>
          <w:rStyle w:val="Forte"/>
          <w:rFonts w:eastAsiaTheme="majorEastAsia" w:cs="Arial"/>
          <w:b w:val="0"/>
          <w:bCs w:val="0"/>
          <w:color w:val="000000"/>
          <w:shd w:val="clear" w:color="auto" w:fill="FFFFFF"/>
        </w:rPr>
        <w:t>Edital 03/2023</w:t>
      </w:r>
      <w:r w:rsidRPr="00680B21">
        <w:rPr>
          <w:rFonts w:cs="Arial"/>
          <w:color w:val="000000"/>
          <w:shd w:val="clear" w:color="auto" w:fill="FFFFFF"/>
        </w:rPr>
        <w:t>, preencher ou atualizar a caracterização socioeconômica, enviar e depois clicar em efetuar inscrição, preencher os dados e anexar a documentação comprobatória</w:t>
      </w:r>
      <w:r>
        <w:rPr>
          <w:rFonts w:cs="Arial"/>
          <w:color w:val="000000"/>
          <w:shd w:val="clear" w:color="auto" w:fill="FFFFFF"/>
        </w:rPr>
        <w:t xml:space="preserve">. </w:t>
      </w:r>
    </w:p>
    <w:p w14:paraId="1B97AC83" w14:textId="263E7D1A" w:rsidR="006D6862" w:rsidRPr="00704836" w:rsidRDefault="006D6862" w:rsidP="006D6862">
      <w:pPr>
        <w:shd w:val="clear" w:color="auto" w:fill="FFFFFF"/>
        <w:ind w:firstLine="708"/>
        <w:jc w:val="both"/>
        <w:rPr>
          <w:rFonts w:cs="Arial"/>
          <w:b/>
          <w:bCs/>
          <w:color w:val="000000"/>
          <w:shd w:val="clear" w:color="auto" w:fill="FFFFFF"/>
        </w:rPr>
      </w:pPr>
      <w:r w:rsidRPr="00704836">
        <w:rPr>
          <w:rFonts w:cs="Arial"/>
          <w:b/>
          <w:bCs/>
          <w:color w:val="000000"/>
          <w:shd w:val="clear" w:color="auto" w:fill="FFFFFF"/>
        </w:rPr>
        <w:t xml:space="preserve">IMPORTANTE: Caso a renda </w:t>
      </w:r>
      <w:r w:rsidR="00704836" w:rsidRPr="00704836">
        <w:rPr>
          <w:rFonts w:cs="Arial"/>
          <w:b/>
          <w:bCs/>
          <w:color w:val="000000"/>
          <w:shd w:val="clear" w:color="auto" w:fill="FFFFFF"/>
        </w:rPr>
        <w:t xml:space="preserve">ou a composição familiar </w:t>
      </w:r>
      <w:r w:rsidRPr="00704836">
        <w:rPr>
          <w:rFonts w:cs="Arial"/>
          <w:b/>
          <w:bCs/>
          <w:color w:val="000000"/>
          <w:shd w:val="clear" w:color="auto" w:fill="FFFFFF"/>
        </w:rPr>
        <w:t xml:space="preserve">não tenha sofrido alterações, enviar somente o </w:t>
      </w:r>
      <w:r w:rsidR="00704836" w:rsidRPr="00704836">
        <w:rPr>
          <w:rFonts w:cs="Arial"/>
          <w:b/>
          <w:bCs/>
          <w:color w:val="000000"/>
          <w:shd w:val="clear" w:color="auto" w:fill="FFFFFF"/>
        </w:rPr>
        <w:t>ANEXO I – RECADASTRAMENTO (Comunicado 05/2023)</w:t>
      </w:r>
      <w:r w:rsidR="00704836" w:rsidRPr="00704836">
        <w:rPr>
          <w:rFonts w:cs="Arial"/>
          <w:b/>
          <w:bCs/>
          <w:color w:val="000000"/>
          <w:shd w:val="clear" w:color="auto" w:fill="FFFFFF"/>
        </w:rPr>
        <w:t>. Entretanto, se a renda ou a composição familiar tenha mudado é necessário enviar a documentação comprobatória obrigatória</w:t>
      </w:r>
      <w:r w:rsidR="00704836">
        <w:rPr>
          <w:rFonts w:cs="Arial"/>
          <w:b/>
          <w:bCs/>
          <w:color w:val="000000"/>
          <w:shd w:val="clear" w:color="auto" w:fill="FFFFFF"/>
        </w:rPr>
        <w:t xml:space="preserve"> (no item 3 deste comunicado)</w:t>
      </w:r>
      <w:r w:rsidR="00704836" w:rsidRPr="00704836">
        <w:rPr>
          <w:rFonts w:cs="Arial"/>
          <w:b/>
          <w:bCs/>
          <w:color w:val="000000"/>
          <w:shd w:val="clear" w:color="auto" w:fill="FFFFFF"/>
        </w:rPr>
        <w:t xml:space="preserve">. </w:t>
      </w:r>
    </w:p>
    <w:p w14:paraId="2D4BE5A2" w14:textId="2476F952" w:rsidR="00704836" w:rsidRPr="00704836" w:rsidRDefault="00704836" w:rsidP="006D6862">
      <w:pPr>
        <w:shd w:val="clear" w:color="auto" w:fill="FFFFFF"/>
        <w:ind w:firstLine="708"/>
        <w:jc w:val="both"/>
        <w:rPr>
          <w:rFonts w:cs="Arial"/>
          <w:b/>
          <w:bCs/>
          <w:color w:val="FF0000"/>
          <w:shd w:val="clear" w:color="auto" w:fill="FFFFFF"/>
        </w:rPr>
      </w:pPr>
      <w:r w:rsidRPr="00704836">
        <w:rPr>
          <w:rFonts w:cs="Arial"/>
          <w:b/>
          <w:bCs/>
          <w:color w:val="FF0000"/>
          <w:shd w:val="clear" w:color="auto" w:fill="FFFFFF"/>
        </w:rPr>
        <w:t>Inscrições incompletas serão indeferidas.</w:t>
      </w:r>
    </w:p>
    <w:p w14:paraId="5A54D4B3" w14:textId="77777777" w:rsidR="00C8136B" w:rsidRPr="00704836" w:rsidRDefault="00147BA1">
      <w:pPr>
        <w:jc w:val="both"/>
        <w:rPr>
          <w:rFonts w:cs="Arial"/>
          <w:b/>
          <w:bCs/>
          <w:szCs w:val="24"/>
        </w:rPr>
      </w:pPr>
      <w:r w:rsidRPr="00704836">
        <w:rPr>
          <w:rFonts w:cs="Arial"/>
          <w:b/>
          <w:bCs/>
          <w:szCs w:val="24"/>
        </w:rPr>
        <w:t>3. DOCUMENTAÇÃO NECESSÁRIA</w:t>
      </w:r>
    </w:p>
    <w:p w14:paraId="2BBEE58A" w14:textId="77777777" w:rsidR="00C8136B" w:rsidRPr="00672D1F" w:rsidRDefault="00147BA1" w:rsidP="00704836">
      <w:pPr>
        <w:spacing w:before="0" w:after="0"/>
        <w:ind w:firstLine="708"/>
        <w:jc w:val="both"/>
        <w:rPr>
          <w:rFonts w:cs="Arial"/>
          <w:color w:val="000000" w:themeColor="text1"/>
          <w:szCs w:val="24"/>
        </w:rPr>
      </w:pPr>
      <w:r>
        <w:rPr>
          <w:rFonts w:cs="Arial"/>
          <w:szCs w:val="24"/>
        </w:rPr>
        <w:t xml:space="preserve">O envio dos documentos deve ser feito on-line via SUAP da documentação comprobatória, os documentos devem estar salvos em formato PDF, preferencialmente. Outros formatos são aceitos como JPEG ou DOCX. É fundamental que os documentos enviados sejam legíveis para que a análise seja devidamente realizada. </w:t>
      </w:r>
      <w:r w:rsidRPr="00672D1F">
        <w:rPr>
          <w:rFonts w:cs="Arial"/>
          <w:color w:val="000000" w:themeColor="text1"/>
          <w:szCs w:val="24"/>
        </w:rPr>
        <w:t xml:space="preserve">Documentos ilegíveis resultam no indeferimento da inscrição. </w:t>
      </w:r>
    </w:p>
    <w:p w14:paraId="44818652" w14:textId="42D71171" w:rsidR="00C8136B" w:rsidRPr="00704836" w:rsidRDefault="00147BA1" w:rsidP="00704836">
      <w:pPr>
        <w:pStyle w:val="PargrafodaLista"/>
        <w:numPr>
          <w:ilvl w:val="0"/>
          <w:numId w:val="3"/>
        </w:numPr>
        <w:shd w:val="clear" w:color="auto" w:fill="FFFFFF" w:themeFill="background1"/>
        <w:spacing w:before="0" w:after="0"/>
        <w:jc w:val="both"/>
        <w:rPr>
          <w:rFonts w:cs="Arial"/>
          <w:szCs w:val="24"/>
        </w:rPr>
      </w:pPr>
      <w:r w:rsidRPr="00704836">
        <w:rPr>
          <w:rFonts w:cs="Arial"/>
          <w:szCs w:val="24"/>
        </w:rPr>
        <w:t xml:space="preserve">Documentos pessoais do estudante e de sua família: RG, CPF e/ou certidão de nascimento (para aqueles que ainda não possuem RG) </w:t>
      </w:r>
      <w:r w:rsidR="003E3705" w:rsidRPr="00704836">
        <w:rPr>
          <w:rFonts w:cs="Arial"/>
          <w:szCs w:val="24"/>
        </w:rPr>
        <w:t xml:space="preserve">de todos os residentes da casa </w:t>
      </w:r>
      <w:r w:rsidRPr="00704836">
        <w:rPr>
          <w:rFonts w:cs="Arial"/>
          <w:szCs w:val="24"/>
        </w:rPr>
        <w:t xml:space="preserve">e comprovante de residência atualizado (último mês); </w:t>
      </w:r>
    </w:p>
    <w:p w14:paraId="34ECBD4B" w14:textId="10BF68F4"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Empregados com renda fixa e/ou servidores públicos: cópia do contracheque referente ao mês anterior à abertura deste edital ou declaração do empregador, constando cargo e salário mensal atualizado;</w:t>
      </w:r>
    </w:p>
    <w:p w14:paraId="18C7F661" w14:textId="369C15D6"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Autônomos e trabalhadores inseridos no mercado informal: declaração de Trabalho Autônomo (Anexo II) e cópia da Carteira de Trabalho e Previdência Social (CTPS) com folhas de identificação e última anotação de contrato de trabalho (se houver) e página seguinte em branco;</w:t>
      </w:r>
    </w:p>
    <w:p w14:paraId="20F41397" w14:textId="60342430" w:rsidR="00C8136B" w:rsidRPr="00704836" w:rsidRDefault="012DBEA8" w:rsidP="00704836">
      <w:pPr>
        <w:pStyle w:val="PargrafodaLista"/>
        <w:numPr>
          <w:ilvl w:val="0"/>
          <w:numId w:val="3"/>
        </w:numPr>
        <w:spacing w:before="0" w:after="0"/>
        <w:jc w:val="both"/>
        <w:rPr>
          <w:rFonts w:cs="Arial"/>
        </w:rPr>
      </w:pPr>
      <w:r w:rsidRPr="00704836">
        <w:rPr>
          <w:rFonts w:cs="Arial"/>
        </w:rPr>
        <w:t xml:space="preserve">Empresários autônomos: último comprovante de prolabore ou Declaração Comprobatória de Percepção de Rendimentos (DECORE) e guia de </w:t>
      </w:r>
      <w:r w:rsidRPr="00704836">
        <w:rPr>
          <w:rFonts w:cs="Arial"/>
        </w:rPr>
        <w:lastRenderedPageBreak/>
        <w:t>recolhimento ao INSS do mês anterior à abertura deste edital, compatível com a renda declarada;</w:t>
      </w:r>
    </w:p>
    <w:p w14:paraId="4F39B251" w14:textId="5F298399"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Aposentados: contracheque ou último detalhamento de crédito, comprovando o recebimento de aposentadoria;</w:t>
      </w:r>
    </w:p>
    <w:p w14:paraId="37630A18" w14:textId="6953CC9C"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Pensionistas: comprovante atualizado de pagamento de pensão por morte e/ou pensão alimentícia paga pelo pai ou mãe (Anexo III). No caso de pensão alimentícia informal, apresentar declaração do responsável, atestando o acordo verbal, no qual conste o valor recebido, o nome do beneficiário, nome dos pais e número dos documentos de identificação (RG e CPF), data e local e assinatura do declarante;</w:t>
      </w:r>
    </w:p>
    <w:p w14:paraId="40F219D3" w14:textId="74210306"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 xml:space="preserve">Desempregados: preenchimento de declaração de próprio punho, conforme Anexo IV, termo de rescisão do último contrato de trabalho ou comprovante de recebimento de respectivas parcelas do </w:t>
      </w:r>
      <w:r w:rsidR="00ED622C" w:rsidRPr="00704836">
        <w:rPr>
          <w:rFonts w:cs="Arial"/>
          <w:szCs w:val="24"/>
        </w:rPr>
        <w:t>seguro-desemprego</w:t>
      </w:r>
      <w:r w:rsidRPr="00704836">
        <w:rPr>
          <w:rFonts w:cs="Arial"/>
          <w:szCs w:val="24"/>
        </w:rPr>
        <w:t xml:space="preserve">; </w:t>
      </w:r>
    </w:p>
    <w:p w14:paraId="3F0A3252" w14:textId="6DEFCCD9"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 xml:space="preserve">Estagiários: termo de compromisso de estágio, constando o valor da remuneração atualizado. Declaração da empresa, constando o valor da remuneração; </w:t>
      </w:r>
    </w:p>
    <w:p w14:paraId="7E4C895A" w14:textId="0293DFE4"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Pessoas com necessidades especiais: comprovante do benefício recebido;</w:t>
      </w:r>
    </w:p>
    <w:p w14:paraId="70675F54" w14:textId="73F60622"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Beneficiários dos programas sociais de transferência de renda: cartão do programa social e cópia do extrato do último recebimento;</w:t>
      </w:r>
    </w:p>
    <w:p w14:paraId="4EA6B832" w14:textId="0D27B75B"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 xml:space="preserve">Locatários de imóveis: comprovante de rendimento oriundo de locação de imóveis; </w:t>
      </w:r>
    </w:p>
    <w:p w14:paraId="2CEF14C8" w14:textId="26B46FF4" w:rsidR="00C8136B" w:rsidRPr="00704836" w:rsidRDefault="00147BA1" w:rsidP="00704836">
      <w:pPr>
        <w:pStyle w:val="PargrafodaLista"/>
        <w:numPr>
          <w:ilvl w:val="0"/>
          <w:numId w:val="3"/>
        </w:numPr>
        <w:spacing w:before="0" w:after="0"/>
        <w:jc w:val="both"/>
        <w:rPr>
          <w:rFonts w:cs="Arial"/>
          <w:szCs w:val="24"/>
        </w:rPr>
      </w:pPr>
      <w:r w:rsidRPr="00704836">
        <w:rPr>
          <w:rFonts w:cs="Arial"/>
          <w:szCs w:val="24"/>
        </w:rPr>
        <w:t>Contrato de aluguel;</w:t>
      </w:r>
    </w:p>
    <w:p w14:paraId="6B1C0471" w14:textId="4D253258" w:rsidR="00ED622C" w:rsidRPr="00704836" w:rsidRDefault="00147BA1" w:rsidP="00704836">
      <w:pPr>
        <w:pStyle w:val="PargrafodaLista"/>
        <w:numPr>
          <w:ilvl w:val="0"/>
          <w:numId w:val="3"/>
        </w:numPr>
        <w:spacing w:before="0" w:after="0"/>
        <w:jc w:val="both"/>
        <w:rPr>
          <w:rFonts w:cs="Arial"/>
          <w:szCs w:val="24"/>
        </w:rPr>
      </w:pPr>
      <w:r w:rsidRPr="00704836">
        <w:rPr>
          <w:rFonts w:cs="Arial"/>
          <w:szCs w:val="24"/>
        </w:rPr>
        <w:t xml:space="preserve">Maiores de dezoito anos que não trabalham ou que possuam Carteira de Trabalho e Previdência Social (CTPS) em branco: apresentar cópia da CTPS, com folhas de identificação e página de contrato de trabalho, ou declaração do Anexo IV; </w:t>
      </w:r>
    </w:p>
    <w:p w14:paraId="6DE7AF9F" w14:textId="77777777" w:rsidR="00ED622C" w:rsidRDefault="00ED622C">
      <w:pPr>
        <w:jc w:val="both"/>
        <w:rPr>
          <w:rFonts w:cs="Arial"/>
          <w:szCs w:val="24"/>
        </w:rPr>
      </w:pPr>
    </w:p>
    <w:p w14:paraId="54BA89D9" w14:textId="77777777" w:rsidR="00704836" w:rsidRDefault="00704836">
      <w:pPr>
        <w:jc w:val="both"/>
        <w:rPr>
          <w:rFonts w:cs="Arial"/>
          <w:szCs w:val="24"/>
        </w:rPr>
      </w:pPr>
    </w:p>
    <w:p w14:paraId="2F15C248" w14:textId="77777777" w:rsidR="00704836" w:rsidRDefault="00704836">
      <w:pPr>
        <w:jc w:val="both"/>
        <w:rPr>
          <w:rFonts w:cs="Arial"/>
          <w:szCs w:val="24"/>
        </w:rPr>
      </w:pPr>
    </w:p>
    <w:p w14:paraId="39A40452" w14:textId="77777777" w:rsidR="00704836" w:rsidRDefault="00704836">
      <w:pPr>
        <w:jc w:val="both"/>
        <w:rPr>
          <w:rFonts w:cs="Arial"/>
          <w:szCs w:val="24"/>
        </w:rPr>
      </w:pPr>
    </w:p>
    <w:p w14:paraId="56B4461F" w14:textId="77777777" w:rsidR="00C8136B" w:rsidRPr="00704836" w:rsidRDefault="012DBEA8" w:rsidP="00704836">
      <w:pPr>
        <w:shd w:val="clear" w:color="auto" w:fill="FFFFFF" w:themeFill="background1"/>
        <w:spacing w:before="0"/>
        <w:jc w:val="both"/>
        <w:rPr>
          <w:rFonts w:cs="Arial"/>
          <w:b/>
          <w:bCs/>
        </w:rPr>
      </w:pPr>
      <w:r w:rsidRPr="00704836">
        <w:rPr>
          <w:rFonts w:cs="Arial"/>
          <w:b/>
          <w:bCs/>
        </w:rPr>
        <w:lastRenderedPageBreak/>
        <w:t xml:space="preserve">4. </w:t>
      </w:r>
      <w:r w:rsidRPr="00704836">
        <w:rPr>
          <w:rFonts w:cs="Arial"/>
          <w:b/>
          <w:bCs/>
          <w:shd w:val="clear" w:color="auto" w:fill="FFFFFF" w:themeFill="background1"/>
        </w:rPr>
        <w:t>DA ANÁLISE ECONÔMICA</w:t>
      </w:r>
      <w:r w:rsidRPr="00704836">
        <w:rPr>
          <w:rFonts w:cs="Arial"/>
          <w:b/>
          <w:bCs/>
          <w:shd w:val="clear" w:color="auto" w:fill="FF4000"/>
        </w:rPr>
        <w:t xml:space="preserve"> </w:t>
      </w:r>
    </w:p>
    <w:p w14:paraId="1DE0A54A" w14:textId="77777777" w:rsidR="00C8136B" w:rsidRDefault="012DBEA8" w:rsidP="00704836">
      <w:pPr>
        <w:shd w:val="clear" w:color="auto" w:fill="FFFFFF" w:themeFill="background1"/>
        <w:spacing w:before="0" w:after="0"/>
        <w:ind w:firstLine="708"/>
        <w:jc w:val="both"/>
        <w:rPr>
          <w:shd w:val="clear" w:color="auto" w:fill="FF4000"/>
        </w:rPr>
      </w:pPr>
      <w:r w:rsidRPr="003A055C">
        <w:rPr>
          <w:rFonts w:cs="Arial"/>
          <w:shd w:val="clear" w:color="auto" w:fill="FFFFFF" w:themeFill="background1"/>
        </w:rPr>
        <w:t xml:space="preserve">A análise econômica será realizada por servidores da Coordenadoria </w:t>
      </w:r>
      <w:proofErr w:type="spellStart"/>
      <w:r w:rsidRPr="003A055C">
        <w:rPr>
          <w:rFonts w:cs="Arial"/>
          <w:shd w:val="clear" w:color="auto" w:fill="FFFFFF" w:themeFill="background1"/>
        </w:rPr>
        <w:t>Sociopedagógica</w:t>
      </w:r>
      <w:proofErr w:type="spellEnd"/>
      <w:r w:rsidRPr="003A055C">
        <w:rPr>
          <w:rFonts w:cs="Arial"/>
          <w:shd w:val="clear" w:color="auto" w:fill="FFFFFF" w:themeFill="background1"/>
        </w:rPr>
        <w:t xml:space="preserve"> e resultará na concessão dos auxílios financeiros do Programa de Auxílio Permanência.</w:t>
      </w:r>
    </w:p>
    <w:p w14:paraId="45C7152B" w14:textId="77777777" w:rsidR="00C8136B" w:rsidRDefault="012DBEA8" w:rsidP="00704836">
      <w:pPr>
        <w:shd w:val="clear" w:color="auto" w:fill="FFFFFF" w:themeFill="background1"/>
        <w:spacing w:before="0" w:after="0"/>
        <w:jc w:val="both"/>
        <w:rPr>
          <w:rFonts w:cs="Arial"/>
        </w:rPr>
      </w:pPr>
      <w:r w:rsidRPr="012DBEA8">
        <w:rPr>
          <w:rFonts w:cs="Arial"/>
        </w:rPr>
        <w:t xml:space="preserve">4.1. </w:t>
      </w:r>
      <w:r w:rsidRPr="003A055C">
        <w:rPr>
          <w:rFonts w:cs="Arial"/>
          <w:shd w:val="clear" w:color="auto" w:fill="FFFFFF" w:themeFill="background1"/>
        </w:rPr>
        <w:t>O objetivo da análise econômica é identificar as situações de vulnerabilidade social no cotidiano dos estudantes do IFSP.</w:t>
      </w:r>
      <w:r w:rsidRPr="012DBEA8">
        <w:rPr>
          <w:rFonts w:cs="Arial"/>
          <w:shd w:val="clear" w:color="auto" w:fill="FF4000"/>
        </w:rPr>
        <w:t xml:space="preserve"> </w:t>
      </w:r>
    </w:p>
    <w:p w14:paraId="374A7F75" w14:textId="77777777" w:rsidR="00C8136B" w:rsidRPr="00672D1F" w:rsidRDefault="00147BA1" w:rsidP="00704836">
      <w:pPr>
        <w:spacing w:before="0" w:after="0"/>
        <w:jc w:val="both"/>
        <w:rPr>
          <w:rFonts w:cs="Arial"/>
          <w:color w:val="000000" w:themeColor="text1"/>
          <w:szCs w:val="24"/>
        </w:rPr>
      </w:pPr>
      <w:r>
        <w:rPr>
          <w:rFonts w:cs="Arial"/>
          <w:szCs w:val="24"/>
        </w:rPr>
        <w:t xml:space="preserve">4.2. Entende-se, por família, a unidade nuclear composta por uma ou mais pessoas, eventualmente ampliada por outras pessoas que contribuam para o rendimento ou tenham suas despesas atendidas por aquela unidade familiar, </w:t>
      </w:r>
      <w:r w:rsidRPr="00672D1F">
        <w:rPr>
          <w:rFonts w:cs="Arial"/>
          <w:color w:val="000000" w:themeColor="text1"/>
          <w:szCs w:val="24"/>
        </w:rPr>
        <w:t>todas moradoras em um mesmo domicílio.</w:t>
      </w:r>
    </w:p>
    <w:p w14:paraId="53A752F0" w14:textId="77777777" w:rsidR="00C8136B" w:rsidRDefault="012DBEA8" w:rsidP="00704836">
      <w:pPr>
        <w:spacing w:before="0" w:after="0"/>
        <w:jc w:val="both"/>
        <w:rPr>
          <w:rFonts w:cs="Arial"/>
        </w:rPr>
      </w:pPr>
      <w:r w:rsidRPr="012DBEA8">
        <w:rPr>
          <w:rFonts w:cs="Arial"/>
        </w:rPr>
        <w:t xml:space="preserve">4.3. </w:t>
      </w:r>
      <w:r w:rsidRPr="003A055C">
        <w:rPr>
          <w:rFonts w:cs="Arial"/>
          <w:color w:val="000000"/>
          <w:shd w:val="clear" w:color="auto" w:fill="FFFFFF" w:themeFill="background1"/>
        </w:rPr>
        <w:t>Os estudantes poderão ser convocados a participar de entrevistas com o objetivo de fundamentar a análise econômica a ser realizada pelos profissionais.</w:t>
      </w:r>
    </w:p>
    <w:p w14:paraId="24952B17" w14:textId="22DED310" w:rsidR="00704836" w:rsidRDefault="00704836" w:rsidP="00704836">
      <w:pPr>
        <w:shd w:val="clear" w:color="auto" w:fill="FFFFFF"/>
        <w:spacing w:after="0" w:line="420" w:lineRule="atLeast"/>
        <w:jc w:val="both"/>
        <w:textAlignment w:val="baseline"/>
        <w:rPr>
          <w:rFonts w:eastAsia="Times New Roman" w:cs="Arial"/>
          <w:color w:val="000000"/>
          <w:szCs w:val="24"/>
          <w:lang w:eastAsia="pt-BR"/>
        </w:rPr>
      </w:pPr>
      <w:r w:rsidRPr="00680B21">
        <w:rPr>
          <w:rFonts w:eastAsia="Times New Roman" w:cs="Arial"/>
          <w:color w:val="000000"/>
          <w:szCs w:val="24"/>
          <w:lang w:eastAsia="pt-BR"/>
        </w:rPr>
        <w:t>Em casos de dúvidas</w:t>
      </w:r>
      <w:r>
        <w:rPr>
          <w:rFonts w:eastAsia="Times New Roman" w:cs="Arial"/>
          <w:color w:val="000000"/>
          <w:szCs w:val="24"/>
          <w:lang w:eastAsia="pt-BR"/>
        </w:rPr>
        <w:t xml:space="preserve">, entrar em contato com o Setor </w:t>
      </w:r>
      <w:proofErr w:type="spellStart"/>
      <w:r w:rsidRPr="00680B21">
        <w:rPr>
          <w:rFonts w:eastAsia="Times New Roman" w:cs="Arial"/>
          <w:color w:val="000000"/>
          <w:szCs w:val="24"/>
          <w:lang w:eastAsia="pt-BR"/>
        </w:rPr>
        <w:t>Sociopedagógico</w:t>
      </w:r>
      <w:proofErr w:type="spellEnd"/>
      <w:r w:rsidRPr="00680B21">
        <w:rPr>
          <w:rFonts w:eastAsia="Times New Roman" w:cs="Arial"/>
          <w:color w:val="000000"/>
          <w:szCs w:val="24"/>
          <w:lang w:eastAsia="pt-BR"/>
        </w:rPr>
        <w:t xml:space="preserve"> </w:t>
      </w:r>
      <w:r>
        <w:rPr>
          <w:rFonts w:eastAsia="Times New Roman" w:cs="Arial"/>
          <w:color w:val="000000"/>
          <w:szCs w:val="24"/>
          <w:lang w:eastAsia="pt-BR"/>
        </w:rPr>
        <w:t xml:space="preserve">através do e-mail </w:t>
      </w:r>
      <w:r w:rsidRPr="00680B21">
        <w:rPr>
          <w:rFonts w:eastAsia="Times New Roman" w:cs="Arial"/>
          <w:color w:val="000000"/>
          <w:szCs w:val="24"/>
          <w:lang w:eastAsia="pt-BR"/>
        </w:rPr>
        <w:t>&lt;</w:t>
      </w:r>
      <w:hyperlink r:id="rId10" w:history="1">
        <w:r w:rsidRPr="00680B21">
          <w:rPr>
            <w:rFonts w:eastAsia="Times New Roman" w:cs="Arial"/>
            <w:color w:val="0088CC"/>
            <w:szCs w:val="24"/>
            <w:u w:val="single"/>
            <w:lang w:eastAsia="pt-BR"/>
          </w:rPr>
          <w:t>csp.prc@ifsp.edu.br</w:t>
        </w:r>
      </w:hyperlink>
      <w:r w:rsidRPr="00680B21">
        <w:rPr>
          <w:rFonts w:eastAsia="Times New Roman" w:cs="Arial"/>
          <w:color w:val="000000"/>
          <w:szCs w:val="24"/>
          <w:lang w:eastAsia="pt-BR"/>
        </w:rPr>
        <w:t>&gt;</w:t>
      </w:r>
      <w:r>
        <w:rPr>
          <w:rFonts w:eastAsia="Times New Roman" w:cs="Arial"/>
          <w:color w:val="000000"/>
          <w:szCs w:val="24"/>
          <w:lang w:eastAsia="pt-BR"/>
        </w:rPr>
        <w:t xml:space="preserve">, telefone (19) 3412-2721 </w:t>
      </w:r>
      <w:r w:rsidRPr="00680B21">
        <w:rPr>
          <w:rFonts w:eastAsia="Times New Roman" w:cs="Arial"/>
          <w:color w:val="000000"/>
          <w:szCs w:val="24"/>
          <w:lang w:eastAsia="pt-BR"/>
        </w:rPr>
        <w:t>ou</w:t>
      </w:r>
      <w:r>
        <w:rPr>
          <w:rFonts w:eastAsia="Times New Roman" w:cs="Arial"/>
          <w:color w:val="000000"/>
          <w:szCs w:val="24"/>
          <w:lang w:eastAsia="pt-BR"/>
        </w:rPr>
        <w:t xml:space="preserve"> comparecer presencialmente nos horários de atendimento </w:t>
      </w:r>
      <w:r>
        <w:rPr>
          <w:rFonts w:eastAsia="Times New Roman" w:cs="Arial"/>
          <w:color w:val="000000"/>
          <w:szCs w:val="24"/>
          <w:lang w:eastAsia="pt-BR"/>
        </w:rPr>
        <w:t xml:space="preserve">no campus conforme tabela abaixo: </w:t>
      </w:r>
    </w:p>
    <w:p w14:paraId="2D8B9233" w14:textId="77777777" w:rsidR="00704836" w:rsidRDefault="00704836" w:rsidP="00704836">
      <w:pPr>
        <w:shd w:val="clear" w:color="auto" w:fill="FFFFFF"/>
        <w:spacing w:after="0" w:line="420" w:lineRule="atLeast"/>
        <w:jc w:val="both"/>
        <w:textAlignment w:val="baseline"/>
        <w:rPr>
          <w:rFonts w:eastAsia="Times New Roman" w:cs="Arial"/>
          <w:color w:val="000000"/>
          <w:szCs w:val="24"/>
          <w:lang w:eastAsia="pt-BR"/>
        </w:rPr>
      </w:pPr>
    </w:p>
    <w:tbl>
      <w:tblPr>
        <w:tblStyle w:val="Tabelacomgrade"/>
        <w:tblW w:w="0" w:type="auto"/>
        <w:tblLook w:val="04A0" w:firstRow="1" w:lastRow="0" w:firstColumn="1" w:lastColumn="0" w:noHBand="0" w:noVBand="1"/>
      </w:tblPr>
      <w:tblGrid>
        <w:gridCol w:w="1835"/>
        <w:gridCol w:w="1627"/>
        <w:gridCol w:w="1739"/>
        <w:gridCol w:w="1680"/>
        <w:gridCol w:w="1613"/>
      </w:tblGrid>
      <w:tr w:rsidR="00704836" w:rsidRPr="00704836" w14:paraId="274AE1E5" w14:textId="77777777" w:rsidTr="00704836">
        <w:trPr>
          <w:trHeight w:val="466"/>
        </w:trPr>
        <w:tc>
          <w:tcPr>
            <w:tcW w:w="3077" w:type="dxa"/>
            <w:shd w:val="clear" w:color="auto" w:fill="D0CECE" w:themeFill="background2" w:themeFillShade="E6"/>
            <w:vAlign w:val="center"/>
          </w:tcPr>
          <w:p w14:paraId="47D8AABF" w14:textId="77777777" w:rsidR="00704836" w:rsidRPr="00704836" w:rsidRDefault="00704836" w:rsidP="0011221F">
            <w:pPr>
              <w:jc w:val="center"/>
              <w:rPr>
                <w:rFonts w:cs="Arial"/>
                <w:b/>
                <w:bCs/>
                <w:sz w:val="20"/>
                <w:szCs w:val="20"/>
              </w:rPr>
            </w:pPr>
            <w:r w:rsidRPr="00704836">
              <w:rPr>
                <w:rFonts w:cs="Arial"/>
                <w:b/>
                <w:bCs/>
                <w:sz w:val="20"/>
                <w:szCs w:val="20"/>
              </w:rPr>
              <w:t>SEGUNDA</w:t>
            </w:r>
          </w:p>
        </w:tc>
        <w:tc>
          <w:tcPr>
            <w:tcW w:w="3077" w:type="dxa"/>
            <w:shd w:val="clear" w:color="auto" w:fill="D0CECE" w:themeFill="background2" w:themeFillShade="E6"/>
            <w:vAlign w:val="center"/>
          </w:tcPr>
          <w:p w14:paraId="5E1B2D96" w14:textId="77777777" w:rsidR="00704836" w:rsidRPr="00704836" w:rsidRDefault="00704836" w:rsidP="0011221F">
            <w:pPr>
              <w:jc w:val="center"/>
              <w:rPr>
                <w:rFonts w:cs="Arial"/>
                <w:b/>
                <w:bCs/>
                <w:sz w:val="20"/>
                <w:szCs w:val="20"/>
              </w:rPr>
            </w:pPr>
            <w:r w:rsidRPr="00704836">
              <w:rPr>
                <w:rFonts w:cs="Arial"/>
                <w:b/>
                <w:bCs/>
                <w:sz w:val="20"/>
                <w:szCs w:val="20"/>
              </w:rPr>
              <w:t>TERÇA</w:t>
            </w:r>
          </w:p>
        </w:tc>
        <w:tc>
          <w:tcPr>
            <w:tcW w:w="3078" w:type="dxa"/>
            <w:shd w:val="clear" w:color="auto" w:fill="D0CECE" w:themeFill="background2" w:themeFillShade="E6"/>
            <w:vAlign w:val="center"/>
          </w:tcPr>
          <w:p w14:paraId="53B0C947" w14:textId="77777777" w:rsidR="00704836" w:rsidRPr="00704836" w:rsidRDefault="00704836" w:rsidP="0011221F">
            <w:pPr>
              <w:jc w:val="center"/>
              <w:rPr>
                <w:rFonts w:cs="Arial"/>
                <w:b/>
                <w:bCs/>
                <w:sz w:val="20"/>
                <w:szCs w:val="20"/>
              </w:rPr>
            </w:pPr>
            <w:r w:rsidRPr="00704836">
              <w:rPr>
                <w:rFonts w:cs="Arial"/>
                <w:b/>
                <w:bCs/>
                <w:sz w:val="20"/>
                <w:szCs w:val="20"/>
              </w:rPr>
              <w:t>QUARTA</w:t>
            </w:r>
          </w:p>
        </w:tc>
        <w:tc>
          <w:tcPr>
            <w:tcW w:w="3078" w:type="dxa"/>
            <w:shd w:val="clear" w:color="auto" w:fill="D0CECE" w:themeFill="background2" w:themeFillShade="E6"/>
            <w:vAlign w:val="center"/>
          </w:tcPr>
          <w:p w14:paraId="40269750" w14:textId="77777777" w:rsidR="00704836" w:rsidRPr="00704836" w:rsidRDefault="00704836" w:rsidP="0011221F">
            <w:pPr>
              <w:jc w:val="center"/>
              <w:rPr>
                <w:rFonts w:cs="Arial"/>
                <w:b/>
                <w:bCs/>
                <w:sz w:val="20"/>
                <w:szCs w:val="20"/>
              </w:rPr>
            </w:pPr>
            <w:r w:rsidRPr="00704836">
              <w:rPr>
                <w:rFonts w:cs="Arial"/>
                <w:b/>
                <w:bCs/>
                <w:sz w:val="20"/>
                <w:szCs w:val="20"/>
              </w:rPr>
              <w:t>QUINTA</w:t>
            </w:r>
          </w:p>
        </w:tc>
        <w:tc>
          <w:tcPr>
            <w:tcW w:w="3078" w:type="dxa"/>
            <w:shd w:val="clear" w:color="auto" w:fill="D0CECE" w:themeFill="background2" w:themeFillShade="E6"/>
            <w:vAlign w:val="center"/>
          </w:tcPr>
          <w:p w14:paraId="2387AED5" w14:textId="77777777" w:rsidR="00704836" w:rsidRPr="00704836" w:rsidRDefault="00704836" w:rsidP="0011221F">
            <w:pPr>
              <w:jc w:val="center"/>
              <w:rPr>
                <w:rFonts w:cs="Arial"/>
                <w:b/>
                <w:bCs/>
                <w:sz w:val="20"/>
                <w:szCs w:val="20"/>
              </w:rPr>
            </w:pPr>
            <w:r w:rsidRPr="00704836">
              <w:rPr>
                <w:rFonts w:cs="Arial"/>
                <w:b/>
                <w:bCs/>
                <w:sz w:val="20"/>
                <w:szCs w:val="20"/>
              </w:rPr>
              <w:t>SEXTA</w:t>
            </w:r>
          </w:p>
        </w:tc>
      </w:tr>
      <w:tr w:rsidR="00704836" w:rsidRPr="00704836" w14:paraId="3D4A60DC" w14:textId="77777777" w:rsidTr="00704836">
        <w:trPr>
          <w:trHeight w:val="1105"/>
        </w:trPr>
        <w:tc>
          <w:tcPr>
            <w:tcW w:w="3077" w:type="dxa"/>
            <w:vAlign w:val="center"/>
          </w:tcPr>
          <w:p w14:paraId="7EC8D0B9" w14:textId="77777777" w:rsidR="00704836" w:rsidRPr="00704836" w:rsidRDefault="00704836" w:rsidP="0011221F">
            <w:pPr>
              <w:jc w:val="center"/>
              <w:rPr>
                <w:rFonts w:cs="Arial"/>
                <w:sz w:val="20"/>
                <w:szCs w:val="20"/>
              </w:rPr>
            </w:pPr>
            <w:r w:rsidRPr="00704836">
              <w:rPr>
                <w:rFonts w:cs="Arial"/>
                <w:sz w:val="20"/>
                <w:szCs w:val="20"/>
              </w:rPr>
              <w:t>8h às 22h30</w:t>
            </w:r>
          </w:p>
        </w:tc>
        <w:tc>
          <w:tcPr>
            <w:tcW w:w="3077" w:type="dxa"/>
            <w:vAlign w:val="center"/>
          </w:tcPr>
          <w:p w14:paraId="78FC54CC" w14:textId="77777777" w:rsidR="00704836" w:rsidRPr="00704836" w:rsidRDefault="00704836" w:rsidP="0011221F">
            <w:pPr>
              <w:jc w:val="center"/>
              <w:rPr>
                <w:rFonts w:cs="Arial"/>
                <w:sz w:val="20"/>
                <w:szCs w:val="20"/>
              </w:rPr>
            </w:pPr>
            <w:r w:rsidRPr="00704836">
              <w:rPr>
                <w:rFonts w:cs="Arial"/>
                <w:sz w:val="20"/>
                <w:szCs w:val="20"/>
              </w:rPr>
              <w:t>7h às 22h</w:t>
            </w:r>
          </w:p>
        </w:tc>
        <w:tc>
          <w:tcPr>
            <w:tcW w:w="3078" w:type="dxa"/>
            <w:vAlign w:val="center"/>
          </w:tcPr>
          <w:p w14:paraId="034DFF3D" w14:textId="77777777" w:rsidR="00704836" w:rsidRPr="00704836" w:rsidRDefault="00704836" w:rsidP="0011221F">
            <w:pPr>
              <w:jc w:val="center"/>
              <w:rPr>
                <w:rFonts w:cs="Arial"/>
                <w:sz w:val="20"/>
                <w:szCs w:val="20"/>
              </w:rPr>
            </w:pPr>
            <w:r w:rsidRPr="00704836">
              <w:rPr>
                <w:rFonts w:cs="Arial"/>
                <w:sz w:val="20"/>
                <w:szCs w:val="20"/>
              </w:rPr>
              <w:t>7h às 21h</w:t>
            </w:r>
          </w:p>
        </w:tc>
        <w:tc>
          <w:tcPr>
            <w:tcW w:w="3078" w:type="dxa"/>
            <w:vAlign w:val="center"/>
          </w:tcPr>
          <w:p w14:paraId="624574A4" w14:textId="77777777" w:rsidR="00704836" w:rsidRPr="00704836" w:rsidRDefault="00704836" w:rsidP="0011221F">
            <w:pPr>
              <w:jc w:val="center"/>
              <w:rPr>
                <w:rFonts w:cs="Arial"/>
                <w:sz w:val="20"/>
                <w:szCs w:val="20"/>
              </w:rPr>
            </w:pPr>
            <w:r w:rsidRPr="00704836">
              <w:rPr>
                <w:rFonts w:cs="Arial"/>
                <w:sz w:val="20"/>
                <w:szCs w:val="20"/>
              </w:rPr>
              <w:t>7h às 21h</w:t>
            </w:r>
          </w:p>
        </w:tc>
        <w:tc>
          <w:tcPr>
            <w:tcW w:w="3078" w:type="dxa"/>
            <w:vAlign w:val="center"/>
          </w:tcPr>
          <w:p w14:paraId="1D989B3D" w14:textId="77777777" w:rsidR="00704836" w:rsidRPr="00704836" w:rsidRDefault="00704836" w:rsidP="00704836">
            <w:pPr>
              <w:spacing w:before="0" w:after="0"/>
              <w:jc w:val="center"/>
              <w:rPr>
                <w:rFonts w:cs="Arial"/>
                <w:sz w:val="20"/>
                <w:szCs w:val="20"/>
              </w:rPr>
            </w:pPr>
            <w:r w:rsidRPr="00704836">
              <w:rPr>
                <w:rFonts w:cs="Arial"/>
                <w:sz w:val="20"/>
                <w:szCs w:val="20"/>
              </w:rPr>
              <w:t>7h às 13h</w:t>
            </w:r>
          </w:p>
          <w:p w14:paraId="02882D9C" w14:textId="77777777" w:rsidR="00704836" w:rsidRPr="00704836" w:rsidRDefault="00704836" w:rsidP="00704836">
            <w:pPr>
              <w:spacing w:before="0" w:after="0"/>
              <w:jc w:val="center"/>
              <w:rPr>
                <w:rFonts w:cs="Arial"/>
                <w:sz w:val="20"/>
                <w:szCs w:val="20"/>
              </w:rPr>
            </w:pPr>
            <w:r w:rsidRPr="00704836">
              <w:rPr>
                <w:rFonts w:cs="Arial"/>
                <w:sz w:val="20"/>
                <w:szCs w:val="20"/>
              </w:rPr>
              <w:t>16h às 22h</w:t>
            </w:r>
          </w:p>
        </w:tc>
      </w:tr>
    </w:tbl>
    <w:p w14:paraId="7C2F90F3" w14:textId="77777777" w:rsidR="00704836" w:rsidRDefault="00704836" w:rsidP="00704836">
      <w:pPr>
        <w:shd w:val="clear" w:color="auto" w:fill="FFFFFF"/>
        <w:spacing w:after="0" w:line="420" w:lineRule="atLeast"/>
        <w:jc w:val="both"/>
        <w:textAlignment w:val="baseline"/>
        <w:rPr>
          <w:rFonts w:eastAsia="Times New Roman" w:cs="Arial"/>
          <w:color w:val="000000"/>
          <w:szCs w:val="24"/>
          <w:lang w:eastAsia="pt-BR"/>
        </w:rPr>
      </w:pPr>
    </w:p>
    <w:p w14:paraId="5C3FABDD" w14:textId="33537AA7" w:rsidR="00704836" w:rsidRDefault="00704836" w:rsidP="00704836">
      <w:pPr>
        <w:shd w:val="clear" w:color="auto" w:fill="FFFFFF"/>
        <w:spacing w:after="0" w:line="420" w:lineRule="atLeast"/>
        <w:jc w:val="both"/>
        <w:textAlignment w:val="baseline"/>
        <w:rPr>
          <w:rFonts w:eastAsia="Times New Roman" w:cs="Arial"/>
          <w:color w:val="000000"/>
          <w:szCs w:val="24"/>
          <w:lang w:eastAsia="pt-BR"/>
        </w:rPr>
      </w:pPr>
      <w:r>
        <w:rPr>
          <w:rFonts w:eastAsia="Times New Roman" w:cs="Arial"/>
          <w:color w:val="000000"/>
          <w:szCs w:val="24"/>
          <w:lang w:eastAsia="pt-BR"/>
        </w:rPr>
        <w:t xml:space="preserve"> </w:t>
      </w:r>
    </w:p>
    <w:p w14:paraId="1FC39945" w14:textId="77777777" w:rsidR="00C8136B" w:rsidRDefault="00C8136B">
      <w:pPr>
        <w:pStyle w:val="Recuodecorpodetexto"/>
        <w:jc w:val="center"/>
        <w:rPr>
          <w:rFonts w:ascii="Arial" w:hAnsi="Arial" w:cs="Arial"/>
          <w:sz w:val="24"/>
          <w:szCs w:val="24"/>
        </w:rPr>
      </w:pPr>
    </w:p>
    <w:p w14:paraId="3FE9F23F" w14:textId="77777777" w:rsidR="00C8136B" w:rsidRDefault="00C8136B">
      <w:pPr>
        <w:jc w:val="both"/>
        <w:rPr>
          <w:rFonts w:cs="Arial"/>
          <w:b/>
          <w:szCs w:val="24"/>
        </w:rPr>
      </w:pPr>
    </w:p>
    <w:p w14:paraId="0B804570" w14:textId="77777777" w:rsidR="00704836" w:rsidRDefault="00704836">
      <w:pPr>
        <w:jc w:val="both"/>
        <w:rPr>
          <w:rFonts w:cs="Arial"/>
          <w:b/>
          <w:szCs w:val="24"/>
        </w:rPr>
      </w:pPr>
    </w:p>
    <w:p w14:paraId="09A4C3C5" w14:textId="77777777" w:rsidR="00704836" w:rsidRDefault="00704836">
      <w:pPr>
        <w:jc w:val="both"/>
        <w:rPr>
          <w:rFonts w:cs="Arial"/>
          <w:b/>
          <w:szCs w:val="24"/>
        </w:rPr>
      </w:pPr>
    </w:p>
    <w:p w14:paraId="73F547B9" w14:textId="77777777" w:rsidR="00704836" w:rsidRDefault="00704836">
      <w:pPr>
        <w:jc w:val="both"/>
        <w:rPr>
          <w:rFonts w:cs="Arial"/>
          <w:b/>
          <w:szCs w:val="24"/>
        </w:rPr>
      </w:pPr>
    </w:p>
    <w:p w14:paraId="1B3B85E7" w14:textId="77777777" w:rsidR="00704836" w:rsidRDefault="00704836">
      <w:pPr>
        <w:jc w:val="both"/>
        <w:rPr>
          <w:rFonts w:cs="Arial"/>
          <w:b/>
          <w:szCs w:val="24"/>
        </w:rPr>
      </w:pPr>
    </w:p>
    <w:p w14:paraId="60D5335A" w14:textId="77777777" w:rsidR="00704836" w:rsidRDefault="00704836">
      <w:pPr>
        <w:jc w:val="both"/>
        <w:rPr>
          <w:rFonts w:cs="Arial"/>
          <w:b/>
          <w:szCs w:val="24"/>
        </w:rPr>
      </w:pPr>
    </w:p>
    <w:p w14:paraId="1F72F646" w14:textId="77777777" w:rsidR="00C8136B" w:rsidRDefault="00147BA1">
      <w:pPr>
        <w:jc w:val="both"/>
        <w:rPr>
          <w:rFonts w:cs="Arial"/>
          <w:szCs w:val="24"/>
        </w:rPr>
      </w:pPr>
      <w:r>
        <w:rPr>
          <w:noProof/>
        </w:rPr>
        <w:lastRenderedPageBreak/>
        <w:drawing>
          <wp:inline distT="0" distB="0" distL="0" distR="0" wp14:anchorId="709F4536" wp14:editId="10CA5270">
            <wp:extent cx="1190625" cy="475409"/>
            <wp:effectExtent l="0" t="0" r="0" b="1270"/>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8"/>
                    <pic:cNvPicPr>
                      <a:picLocks noChangeAspect="1" noChangeArrowheads="1"/>
                    </pic:cNvPicPr>
                  </pic:nvPicPr>
                  <pic:blipFill>
                    <a:blip r:embed="rId9"/>
                    <a:stretch>
                      <a:fillRect/>
                    </a:stretch>
                  </pic:blipFill>
                  <pic:spPr bwMode="auto">
                    <a:xfrm>
                      <a:off x="0" y="0"/>
                      <a:ext cx="1206467" cy="481735"/>
                    </a:xfrm>
                    <a:prstGeom prst="rect">
                      <a:avLst/>
                    </a:prstGeom>
                  </pic:spPr>
                </pic:pic>
              </a:graphicData>
            </a:graphic>
          </wp:inline>
        </w:drawing>
      </w:r>
    </w:p>
    <w:p w14:paraId="61CDCEAD" w14:textId="526286B6" w:rsidR="00C8136B" w:rsidRDefault="007A310B" w:rsidP="007A310B">
      <w:pPr>
        <w:pStyle w:val="LO-normal"/>
        <w:spacing w:line="360" w:lineRule="auto"/>
        <w:jc w:val="center"/>
        <w:rPr>
          <w:b/>
          <w:sz w:val="24"/>
          <w:szCs w:val="24"/>
        </w:rPr>
      </w:pPr>
      <w:r w:rsidRPr="007A310B">
        <w:rPr>
          <w:b/>
          <w:sz w:val="24"/>
          <w:szCs w:val="24"/>
        </w:rPr>
        <w:t>ANEXO I – RECADASTRAMENTO (Comunicado 05/2023)</w:t>
      </w:r>
    </w:p>
    <w:p w14:paraId="6818A5C2" w14:textId="77777777" w:rsidR="007A310B" w:rsidRPr="007A310B" w:rsidRDefault="007A310B" w:rsidP="007A310B">
      <w:pPr>
        <w:spacing w:line="259" w:lineRule="auto"/>
        <w:ind w:left="-567"/>
        <w:jc w:val="center"/>
        <w:rPr>
          <w:rFonts w:eastAsia="Calibri" w:cs="Arial"/>
          <w:sz w:val="22"/>
        </w:rPr>
      </w:pPr>
      <w:r w:rsidRPr="007A310B">
        <w:rPr>
          <w:rFonts w:eastAsia="Calibri" w:cs="Arial"/>
          <w:sz w:val="22"/>
        </w:rPr>
        <w:t>TERMO DE RECADASTRAMENTO SEM ALTERAÇÃO DAS CONDIÇÕES SOCIOECONÔMICAS</w:t>
      </w:r>
    </w:p>
    <w:p w14:paraId="149BED94" w14:textId="1240EF00" w:rsidR="007A310B" w:rsidRPr="007A310B" w:rsidRDefault="007A310B" w:rsidP="007A310B">
      <w:pPr>
        <w:spacing w:line="259" w:lineRule="auto"/>
        <w:ind w:left="-567"/>
        <w:jc w:val="both"/>
        <w:rPr>
          <w:rFonts w:eastAsia="Calibri" w:cs="Arial"/>
          <w:sz w:val="22"/>
        </w:rPr>
      </w:pPr>
      <w:r w:rsidRPr="007A310B">
        <w:rPr>
          <w:rFonts w:eastAsia="Calibri" w:cs="Arial"/>
          <w:sz w:val="22"/>
        </w:rPr>
        <w:t>Nome:</w:t>
      </w:r>
      <w:r>
        <w:rPr>
          <w:rFonts w:eastAsia="Calibri" w:cs="Arial"/>
          <w:sz w:val="22"/>
        </w:rPr>
        <w:t xml:space="preserve"> </w:t>
      </w:r>
      <w:r w:rsidRPr="007A310B">
        <w:rPr>
          <w:rFonts w:eastAsia="Calibri" w:cs="Arial"/>
          <w:sz w:val="22"/>
        </w:rPr>
        <w:t>___________________________________________________________________</w:t>
      </w:r>
    </w:p>
    <w:p w14:paraId="3CF60209" w14:textId="59DC8724" w:rsidR="007A310B" w:rsidRPr="007A310B" w:rsidRDefault="007A310B" w:rsidP="007A310B">
      <w:pPr>
        <w:spacing w:line="259" w:lineRule="auto"/>
        <w:ind w:left="-567"/>
        <w:jc w:val="both"/>
        <w:rPr>
          <w:rFonts w:eastAsia="Calibri" w:cs="Arial"/>
          <w:sz w:val="22"/>
        </w:rPr>
      </w:pPr>
      <w:r w:rsidRPr="007A310B">
        <w:rPr>
          <w:rFonts w:eastAsia="Calibri" w:cs="Arial"/>
          <w:sz w:val="22"/>
        </w:rPr>
        <w:t>Curso</w:t>
      </w:r>
      <w:r>
        <w:rPr>
          <w:rFonts w:eastAsia="Calibri" w:cs="Arial"/>
          <w:sz w:val="22"/>
        </w:rPr>
        <w:t>:</w:t>
      </w:r>
      <w:r w:rsidRPr="007A310B">
        <w:rPr>
          <w:rFonts w:eastAsia="Calibri" w:cs="Arial"/>
          <w:sz w:val="22"/>
        </w:rPr>
        <w:t>_________________________</w:t>
      </w:r>
      <w:r>
        <w:rPr>
          <w:rFonts w:eastAsia="Calibri" w:cs="Arial"/>
          <w:sz w:val="22"/>
        </w:rPr>
        <w:t xml:space="preserve"> </w:t>
      </w:r>
      <w:r w:rsidRPr="007A310B">
        <w:rPr>
          <w:rFonts w:eastAsia="Calibri" w:cs="Arial"/>
          <w:sz w:val="22"/>
        </w:rPr>
        <w:t>CPF</w:t>
      </w:r>
      <w:r>
        <w:rPr>
          <w:rFonts w:eastAsia="Calibri" w:cs="Arial"/>
          <w:sz w:val="22"/>
        </w:rPr>
        <w:t>:</w:t>
      </w:r>
      <w:r w:rsidRPr="007A310B">
        <w:rPr>
          <w:rFonts w:eastAsia="Calibri" w:cs="Arial"/>
          <w:sz w:val="22"/>
        </w:rPr>
        <w:t>__________________</w:t>
      </w:r>
      <w:r>
        <w:rPr>
          <w:rFonts w:eastAsia="Calibri" w:cs="Arial"/>
          <w:sz w:val="22"/>
        </w:rPr>
        <w:t xml:space="preserve"> </w:t>
      </w:r>
      <w:r w:rsidRPr="007A310B">
        <w:rPr>
          <w:rFonts w:eastAsia="Calibri" w:cs="Arial"/>
          <w:sz w:val="22"/>
        </w:rPr>
        <w:t>Prontuário: __________</w:t>
      </w:r>
    </w:p>
    <w:p w14:paraId="44B8E0BF" w14:textId="14956A01" w:rsidR="007A310B" w:rsidRPr="007A310B" w:rsidRDefault="007A310B" w:rsidP="007A310B">
      <w:pPr>
        <w:spacing w:before="0" w:line="259" w:lineRule="auto"/>
        <w:ind w:left="-567"/>
        <w:jc w:val="both"/>
        <w:rPr>
          <w:rFonts w:eastAsia="Calibri" w:cs="Arial"/>
          <w:sz w:val="22"/>
        </w:rPr>
      </w:pPr>
      <w:r w:rsidRPr="007A310B">
        <w:rPr>
          <w:rFonts w:eastAsia="Calibri" w:cs="Arial"/>
          <w:sz w:val="22"/>
        </w:rPr>
        <w:t>Em 202</w:t>
      </w:r>
      <w:r>
        <w:rPr>
          <w:rFonts w:eastAsia="Calibri" w:cs="Arial"/>
          <w:sz w:val="22"/>
        </w:rPr>
        <w:t>3</w:t>
      </w:r>
      <w:r w:rsidRPr="007A310B">
        <w:rPr>
          <w:rFonts w:eastAsia="Calibri" w:cs="Arial"/>
          <w:sz w:val="22"/>
        </w:rPr>
        <w:t xml:space="preserve"> recebi os auxílios: (</w:t>
      </w:r>
      <w:r>
        <w:rPr>
          <w:rFonts w:eastAsia="Calibri" w:cs="Arial"/>
          <w:sz w:val="22"/>
        </w:rPr>
        <w:t>_</w:t>
      </w:r>
      <w:r w:rsidRPr="007A310B">
        <w:rPr>
          <w:rFonts w:eastAsia="Calibri" w:cs="Arial"/>
          <w:sz w:val="22"/>
        </w:rPr>
        <w:t>) Alimentação (</w:t>
      </w:r>
      <w:r>
        <w:rPr>
          <w:rFonts w:eastAsia="Calibri" w:cs="Arial"/>
          <w:sz w:val="22"/>
        </w:rPr>
        <w:t>_</w:t>
      </w:r>
      <w:r w:rsidRPr="007A310B">
        <w:rPr>
          <w:rFonts w:eastAsia="Calibri" w:cs="Arial"/>
          <w:sz w:val="22"/>
        </w:rPr>
        <w:t>) Transporte (</w:t>
      </w:r>
      <w:r>
        <w:rPr>
          <w:rFonts w:eastAsia="Calibri" w:cs="Arial"/>
          <w:sz w:val="22"/>
        </w:rPr>
        <w:t>_</w:t>
      </w:r>
      <w:r w:rsidRPr="007A310B">
        <w:rPr>
          <w:rFonts w:eastAsia="Calibri" w:cs="Arial"/>
          <w:sz w:val="22"/>
        </w:rPr>
        <w:t xml:space="preserve">) Moradia </w:t>
      </w:r>
    </w:p>
    <w:p w14:paraId="0392D230" w14:textId="6CD861C7" w:rsidR="007A310B" w:rsidRPr="007A310B" w:rsidRDefault="007A310B" w:rsidP="007A310B">
      <w:pPr>
        <w:spacing w:line="259" w:lineRule="auto"/>
        <w:ind w:left="-567"/>
        <w:jc w:val="both"/>
        <w:rPr>
          <w:rFonts w:eastAsia="Calibri" w:cs="Arial"/>
          <w:sz w:val="22"/>
        </w:rPr>
      </w:pPr>
      <w:r w:rsidRPr="007A310B">
        <w:rPr>
          <w:rFonts w:eastAsia="Calibri" w:cs="Arial"/>
          <w:sz w:val="22"/>
        </w:rPr>
        <w:t xml:space="preserve">Solicito o recadastramento dos auxílios do PAP e tenho interesse nos seguintes auxílios para o </w:t>
      </w:r>
      <w:r>
        <w:rPr>
          <w:rFonts w:eastAsia="Calibri" w:cs="Arial"/>
          <w:sz w:val="22"/>
        </w:rPr>
        <w:t>2</w:t>
      </w:r>
      <w:r w:rsidRPr="007A310B">
        <w:rPr>
          <w:rFonts w:eastAsia="Calibri" w:cs="Arial"/>
          <w:sz w:val="22"/>
        </w:rPr>
        <w:t>º semestre de 2023: (</w:t>
      </w:r>
      <w:r>
        <w:rPr>
          <w:rFonts w:eastAsia="Calibri" w:cs="Arial"/>
          <w:sz w:val="22"/>
        </w:rPr>
        <w:t>_</w:t>
      </w:r>
      <w:r w:rsidRPr="007A310B">
        <w:rPr>
          <w:rFonts w:eastAsia="Calibri" w:cs="Arial"/>
          <w:sz w:val="22"/>
        </w:rPr>
        <w:t>) Alimentação (</w:t>
      </w:r>
      <w:r>
        <w:rPr>
          <w:rFonts w:eastAsia="Calibri" w:cs="Arial"/>
          <w:sz w:val="22"/>
        </w:rPr>
        <w:t>_</w:t>
      </w:r>
      <w:r w:rsidRPr="007A310B">
        <w:rPr>
          <w:rFonts w:eastAsia="Calibri" w:cs="Arial"/>
          <w:sz w:val="22"/>
        </w:rPr>
        <w:t>) Transporte (</w:t>
      </w:r>
      <w:r>
        <w:rPr>
          <w:rFonts w:eastAsia="Calibri" w:cs="Arial"/>
          <w:sz w:val="22"/>
        </w:rPr>
        <w:t>_</w:t>
      </w:r>
      <w:r w:rsidRPr="007A310B">
        <w:rPr>
          <w:rFonts w:eastAsia="Calibri" w:cs="Arial"/>
          <w:sz w:val="22"/>
        </w:rPr>
        <w:t xml:space="preserve">) Moradia </w:t>
      </w:r>
    </w:p>
    <w:p w14:paraId="329623E6" w14:textId="40F9E567" w:rsidR="007A310B" w:rsidRPr="007A310B" w:rsidRDefault="007A310B" w:rsidP="007A310B">
      <w:pPr>
        <w:spacing w:line="259" w:lineRule="auto"/>
        <w:ind w:left="-567"/>
        <w:jc w:val="both"/>
        <w:rPr>
          <w:rFonts w:eastAsia="Calibri" w:cs="Arial"/>
          <w:sz w:val="22"/>
        </w:rPr>
      </w:pPr>
      <w:r w:rsidRPr="007A310B">
        <w:rPr>
          <w:rFonts w:eastAsia="Calibri" w:cs="Arial"/>
          <w:sz w:val="22"/>
        </w:rPr>
        <w:t>(</w:t>
      </w:r>
      <w:r>
        <w:rPr>
          <w:rFonts w:eastAsia="Calibri" w:cs="Arial"/>
          <w:sz w:val="22"/>
        </w:rPr>
        <w:t>_</w:t>
      </w:r>
      <w:r w:rsidRPr="007A310B">
        <w:rPr>
          <w:rFonts w:eastAsia="Calibri" w:cs="Arial"/>
          <w:sz w:val="22"/>
        </w:rPr>
        <w:t>) Declaro que as informações socioeconômicas apresentadas por mim na seleção do processo seletivo de 202</w:t>
      </w:r>
      <w:r>
        <w:rPr>
          <w:rFonts w:eastAsia="Calibri" w:cs="Arial"/>
          <w:sz w:val="22"/>
        </w:rPr>
        <w:t>3</w:t>
      </w:r>
      <w:r w:rsidRPr="007A310B">
        <w:rPr>
          <w:rFonts w:eastAsia="Calibri" w:cs="Arial"/>
          <w:sz w:val="22"/>
        </w:rPr>
        <w:t xml:space="preserve"> NÃO SE ALTERARAM, NÃO havendo mudanças no meu grupo familiar</w:t>
      </w:r>
      <w:r>
        <w:rPr>
          <w:rFonts w:eastAsia="Calibri" w:cs="Arial"/>
          <w:sz w:val="22"/>
        </w:rPr>
        <w:t>;</w:t>
      </w:r>
    </w:p>
    <w:p w14:paraId="44EC0BB1" w14:textId="4DE27F94" w:rsidR="007A310B" w:rsidRPr="007A310B" w:rsidRDefault="007A310B" w:rsidP="007A310B">
      <w:pPr>
        <w:spacing w:line="259" w:lineRule="auto"/>
        <w:ind w:left="-567"/>
        <w:jc w:val="both"/>
        <w:rPr>
          <w:rFonts w:eastAsia="Calibri" w:cs="Arial"/>
          <w:sz w:val="22"/>
        </w:rPr>
      </w:pPr>
      <w:r w:rsidRPr="007A310B">
        <w:rPr>
          <w:rFonts w:eastAsia="Calibri" w:cs="Arial"/>
          <w:sz w:val="22"/>
        </w:rPr>
        <w:t>(</w:t>
      </w:r>
      <w:r>
        <w:rPr>
          <w:rFonts w:eastAsia="Calibri" w:cs="Arial"/>
          <w:sz w:val="22"/>
        </w:rPr>
        <w:t>_</w:t>
      </w:r>
      <w:r w:rsidRPr="007A310B">
        <w:rPr>
          <w:rFonts w:eastAsia="Calibri" w:cs="Arial"/>
          <w:sz w:val="22"/>
        </w:rPr>
        <w:t xml:space="preserve">) Estou ciente de que devo informar qualquer alteração de dados à Coordenadoria </w:t>
      </w:r>
      <w:proofErr w:type="spellStart"/>
      <w:r w:rsidRPr="007A310B">
        <w:rPr>
          <w:rFonts w:eastAsia="Calibri" w:cs="Arial"/>
          <w:sz w:val="22"/>
        </w:rPr>
        <w:t>Sociopedagógica</w:t>
      </w:r>
      <w:proofErr w:type="spellEnd"/>
      <w:r w:rsidRPr="007A310B">
        <w:rPr>
          <w:rFonts w:eastAsia="Calibri" w:cs="Arial"/>
          <w:sz w:val="22"/>
        </w:rPr>
        <w:t xml:space="preserve"> inclusive no decorrer do ano e que, caso decida desistir e/ou trancar/cancelar o curso deverei informar formalmente a Coordenação do </w:t>
      </w:r>
      <w:proofErr w:type="spellStart"/>
      <w:r w:rsidRPr="007A310B">
        <w:rPr>
          <w:rFonts w:eastAsia="Calibri" w:cs="Arial"/>
          <w:sz w:val="22"/>
        </w:rPr>
        <w:t>Sociopedagógico</w:t>
      </w:r>
      <w:proofErr w:type="spellEnd"/>
      <w:r w:rsidRPr="007A310B">
        <w:rPr>
          <w:rFonts w:eastAsia="Calibri" w:cs="Arial"/>
          <w:sz w:val="22"/>
        </w:rPr>
        <w:t xml:space="preserve"> através do e-mail </w:t>
      </w:r>
      <w:hyperlink r:id="rId11" w:history="1">
        <w:r w:rsidRPr="007A310B">
          <w:rPr>
            <w:rFonts w:eastAsia="Calibri" w:cs="Arial"/>
            <w:color w:val="0563C1"/>
            <w:sz w:val="22"/>
            <w:u w:val="single"/>
          </w:rPr>
          <w:t>csp.prc@ifsp.edu.br</w:t>
        </w:r>
      </w:hyperlink>
      <w:r w:rsidRPr="007A310B">
        <w:rPr>
          <w:rFonts w:eastAsia="Calibri" w:cs="Arial"/>
          <w:sz w:val="22"/>
        </w:rPr>
        <w:t>;</w:t>
      </w:r>
    </w:p>
    <w:p w14:paraId="2E8956AD" w14:textId="39CA9608" w:rsidR="007A310B" w:rsidRPr="007A310B" w:rsidRDefault="007A310B" w:rsidP="007A310B">
      <w:pPr>
        <w:spacing w:line="259" w:lineRule="auto"/>
        <w:ind w:left="-567"/>
        <w:jc w:val="both"/>
        <w:rPr>
          <w:rFonts w:eastAsia="Calibri" w:cs="Arial"/>
          <w:sz w:val="22"/>
        </w:rPr>
      </w:pPr>
      <w:r w:rsidRPr="007A310B">
        <w:rPr>
          <w:rFonts w:eastAsia="Calibri" w:cs="Arial"/>
          <w:sz w:val="22"/>
        </w:rPr>
        <w:t>(</w:t>
      </w:r>
      <w:r>
        <w:rPr>
          <w:rFonts w:eastAsia="Calibri" w:cs="Arial"/>
          <w:sz w:val="22"/>
        </w:rPr>
        <w:t>_</w:t>
      </w:r>
      <w:r w:rsidRPr="007A310B">
        <w:rPr>
          <w:rFonts w:eastAsia="Calibri" w:cs="Arial"/>
          <w:sz w:val="22"/>
        </w:rPr>
        <w:t xml:space="preserve">) Estou ciente de que o recebimento indevido de qualquer auxílio deverá ser devolvido aos cofres públicos; </w:t>
      </w:r>
    </w:p>
    <w:p w14:paraId="65CEE85D" w14:textId="1D797CBD" w:rsidR="007A310B" w:rsidRPr="007A310B" w:rsidRDefault="007A310B" w:rsidP="007A310B">
      <w:pPr>
        <w:spacing w:line="259" w:lineRule="auto"/>
        <w:ind w:left="-567"/>
        <w:jc w:val="both"/>
        <w:rPr>
          <w:rFonts w:eastAsia="Calibri" w:cs="Arial"/>
          <w:sz w:val="22"/>
        </w:rPr>
      </w:pPr>
      <w:r w:rsidRPr="007A310B">
        <w:rPr>
          <w:rFonts w:eastAsia="Calibri" w:cs="Arial"/>
          <w:sz w:val="22"/>
        </w:rPr>
        <w:t>(</w:t>
      </w:r>
      <w:r>
        <w:rPr>
          <w:rFonts w:eastAsia="Calibri" w:cs="Arial"/>
          <w:sz w:val="22"/>
        </w:rPr>
        <w:t>_</w:t>
      </w:r>
      <w:r w:rsidRPr="007A310B">
        <w:rPr>
          <w:rFonts w:eastAsia="Calibri" w:cs="Arial"/>
          <w:sz w:val="22"/>
        </w:rPr>
        <w:t>) Estou ciente de que é de responsabilidade do beneficiário ter conhecimento das Resoluções nº</w:t>
      </w:r>
      <w:r>
        <w:rPr>
          <w:rFonts w:eastAsia="Calibri" w:cs="Arial"/>
          <w:sz w:val="22"/>
        </w:rPr>
        <w:t xml:space="preserve"> </w:t>
      </w:r>
      <w:r w:rsidRPr="007A310B">
        <w:rPr>
          <w:rFonts w:eastAsia="Calibri" w:cs="Arial"/>
          <w:sz w:val="22"/>
        </w:rPr>
        <w:t>41 e nº</w:t>
      </w:r>
      <w:r>
        <w:rPr>
          <w:rFonts w:eastAsia="Calibri" w:cs="Arial"/>
          <w:sz w:val="22"/>
        </w:rPr>
        <w:t xml:space="preserve"> </w:t>
      </w:r>
      <w:r w:rsidRPr="007A310B">
        <w:rPr>
          <w:rFonts w:eastAsia="Calibri" w:cs="Arial"/>
          <w:sz w:val="22"/>
        </w:rPr>
        <w:t>42 de 02 de junho de 2015 e Instrução Normativa PRE/IFSP nº</w:t>
      </w:r>
      <w:r>
        <w:rPr>
          <w:rFonts w:eastAsia="Calibri" w:cs="Arial"/>
          <w:sz w:val="22"/>
        </w:rPr>
        <w:t xml:space="preserve"> </w:t>
      </w:r>
      <w:r w:rsidRPr="007A310B">
        <w:rPr>
          <w:rFonts w:eastAsia="Calibri" w:cs="Arial"/>
          <w:sz w:val="22"/>
        </w:rPr>
        <w:t>001 de 05 de janeiro de 2016 que normatizam e orientam a Política de Assistência Estudantil do IFSP</w:t>
      </w:r>
      <w:r>
        <w:rPr>
          <w:rFonts w:eastAsia="Calibri" w:cs="Arial"/>
          <w:sz w:val="22"/>
        </w:rPr>
        <w:t>;</w:t>
      </w:r>
      <w:r w:rsidRPr="007A310B">
        <w:rPr>
          <w:rFonts w:eastAsia="Calibri" w:cs="Arial"/>
          <w:sz w:val="22"/>
        </w:rPr>
        <w:t xml:space="preserve"> </w:t>
      </w:r>
    </w:p>
    <w:p w14:paraId="4DB5167E" w14:textId="3761FC89" w:rsidR="007A310B" w:rsidRPr="007A310B" w:rsidRDefault="007A310B" w:rsidP="007A310B">
      <w:pPr>
        <w:spacing w:line="259" w:lineRule="auto"/>
        <w:ind w:left="-567"/>
        <w:jc w:val="both"/>
        <w:rPr>
          <w:rFonts w:eastAsia="Calibri" w:cs="Arial"/>
          <w:sz w:val="22"/>
        </w:rPr>
      </w:pPr>
      <w:r w:rsidRPr="007A310B">
        <w:rPr>
          <w:rFonts w:eastAsia="Calibri" w:cs="Arial"/>
          <w:sz w:val="22"/>
        </w:rPr>
        <w:t>(</w:t>
      </w:r>
      <w:r>
        <w:rPr>
          <w:rFonts w:eastAsia="Calibri" w:cs="Arial"/>
          <w:sz w:val="22"/>
        </w:rPr>
        <w:t>_</w:t>
      </w:r>
      <w:r w:rsidRPr="007A310B">
        <w:rPr>
          <w:rFonts w:eastAsia="Calibri" w:cs="Arial"/>
          <w:sz w:val="22"/>
        </w:rPr>
        <w:t>) Estou ciente que o ato de envio através do SUAP já valerá como assinatura e responsabilização do responsável. Assim como a data de envio, no caso de não ser possível imprimir para assinar manualmente e digitalizar.</w:t>
      </w:r>
    </w:p>
    <w:p w14:paraId="372CD064" w14:textId="77777777" w:rsidR="007A310B" w:rsidRDefault="007A310B" w:rsidP="00494C05">
      <w:pPr>
        <w:spacing w:line="276" w:lineRule="auto"/>
        <w:ind w:left="-567"/>
        <w:rPr>
          <w:rFonts w:eastAsia="Calibri" w:cs="Arial"/>
          <w:sz w:val="22"/>
        </w:rPr>
      </w:pPr>
      <w:r w:rsidRPr="007A310B">
        <w:rPr>
          <w:rFonts w:eastAsia="Calibri" w:cs="Arial"/>
          <w:sz w:val="22"/>
        </w:rPr>
        <w:t>Sendo possível imprimir, preencher e digitalizar, deve ser assinado de próprio punho:</w:t>
      </w:r>
    </w:p>
    <w:p w14:paraId="4D436664" w14:textId="77777777" w:rsidR="007A310B" w:rsidRDefault="007A310B" w:rsidP="007A310B">
      <w:pPr>
        <w:spacing w:line="259" w:lineRule="auto"/>
        <w:ind w:left="-567"/>
        <w:jc w:val="right"/>
        <w:rPr>
          <w:rFonts w:eastAsia="Calibri" w:cs="Arial"/>
          <w:sz w:val="22"/>
        </w:rPr>
      </w:pPr>
      <w:r w:rsidRPr="007A310B">
        <w:rPr>
          <w:rFonts w:eastAsia="Calibri" w:cs="Arial"/>
          <w:sz w:val="22"/>
        </w:rPr>
        <w:t xml:space="preserve">Piracicaba, ______ de ______________ </w:t>
      </w:r>
      <w:proofErr w:type="spellStart"/>
      <w:r w:rsidRPr="007A310B">
        <w:rPr>
          <w:rFonts w:eastAsia="Calibri" w:cs="Arial"/>
          <w:sz w:val="22"/>
        </w:rPr>
        <w:t>de</w:t>
      </w:r>
      <w:proofErr w:type="spellEnd"/>
      <w:r w:rsidRPr="007A310B">
        <w:rPr>
          <w:rFonts w:eastAsia="Calibri" w:cs="Arial"/>
          <w:sz w:val="22"/>
        </w:rPr>
        <w:t xml:space="preserve"> 2023.</w:t>
      </w:r>
    </w:p>
    <w:p w14:paraId="412E72A3" w14:textId="77777777" w:rsidR="007A310B" w:rsidRPr="007A310B" w:rsidRDefault="007A310B" w:rsidP="007A310B">
      <w:pPr>
        <w:spacing w:line="259" w:lineRule="auto"/>
        <w:ind w:left="-567"/>
        <w:jc w:val="right"/>
        <w:rPr>
          <w:rFonts w:eastAsia="Calibri" w:cs="Arial"/>
          <w:sz w:val="22"/>
        </w:rPr>
      </w:pPr>
    </w:p>
    <w:p w14:paraId="2DBBF0E8" w14:textId="6A53FDCF" w:rsidR="007A310B" w:rsidRPr="007A310B" w:rsidRDefault="007A310B" w:rsidP="007A310B">
      <w:pPr>
        <w:spacing w:before="0" w:after="0" w:line="259" w:lineRule="auto"/>
        <w:ind w:left="-567"/>
        <w:jc w:val="center"/>
        <w:rPr>
          <w:rFonts w:eastAsia="Calibri" w:cs="Arial"/>
          <w:sz w:val="22"/>
        </w:rPr>
      </w:pPr>
      <w:r>
        <w:rPr>
          <w:rFonts w:eastAsia="Calibri" w:cs="Arial"/>
          <w:sz w:val="22"/>
        </w:rPr>
        <w:t>_______________________________</w:t>
      </w:r>
      <w:r w:rsidRPr="007A310B">
        <w:rPr>
          <w:rFonts w:eastAsia="Calibri" w:cs="Arial"/>
          <w:sz w:val="22"/>
        </w:rPr>
        <w:t>_____</w:t>
      </w:r>
    </w:p>
    <w:p w14:paraId="1E15C14F" w14:textId="77777777" w:rsidR="007A310B" w:rsidRPr="007A310B" w:rsidRDefault="007A310B" w:rsidP="007A310B">
      <w:pPr>
        <w:spacing w:before="0" w:after="0" w:line="259" w:lineRule="auto"/>
        <w:ind w:left="-567"/>
        <w:jc w:val="center"/>
        <w:rPr>
          <w:rFonts w:eastAsia="Calibri" w:cs="Arial"/>
          <w:sz w:val="22"/>
        </w:rPr>
      </w:pPr>
      <w:r w:rsidRPr="007A310B">
        <w:rPr>
          <w:rFonts w:eastAsia="Calibri" w:cs="Arial"/>
          <w:sz w:val="22"/>
        </w:rPr>
        <w:t>Assinatura do Estudante</w:t>
      </w:r>
    </w:p>
    <w:p w14:paraId="419B274F" w14:textId="77777777" w:rsidR="007A310B" w:rsidRDefault="007A310B" w:rsidP="007A310B">
      <w:pPr>
        <w:spacing w:line="259" w:lineRule="auto"/>
        <w:ind w:left="-567"/>
        <w:jc w:val="center"/>
        <w:rPr>
          <w:rFonts w:eastAsia="Calibri" w:cs="Arial"/>
          <w:sz w:val="22"/>
        </w:rPr>
      </w:pPr>
    </w:p>
    <w:p w14:paraId="43A5C30C" w14:textId="2066B27F" w:rsidR="007A310B" w:rsidRPr="007A310B" w:rsidRDefault="007A310B" w:rsidP="007A310B">
      <w:pPr>
        <w:spacing w:line="259" w:lineRule="auto"/>
        <w:ind w:left="-567"/>
        <w:jc w:val="center"/>
        <w:rPr>
          <w:rFonts w:eastAsia="Calibri" w:cs="Arial"/>
          <w:sz w:val="22"/>
        </w:rPr>
      </w:pPr>
      <w:r w:rsidRPr="007A310B">
        <w:rPr>
          <w:rFonts w:eastAsia="Calibri" w:cs="Arial"/>
          <w:sz w:val="22"/>
        </w:rPr>
        <w:t>______________________________________</w:t>
      </w:r>
    </w:p>
    <w:p w14:paraId="49388AE9" w14:textId="77777777" w:rsidR="007A310B" w:rsidRDefault="007A310B" w:rsidP="007A310B">
      <w:pPr>
        <w:spacing w:line="480" w:lineRule="auto"/>
        <w:ind w:left="-567"/>
        <w:jc w:val="center"/>
        <w:rPr>
          <w:rFonts w:eastAsia="Calibri" w:cs="Arial"/>
          <w:sz w:val="22"/>
        </w:rPr>
      </w:pPr>
      <w:r w:rsidRPr="007A310B">
        <w:rPr>
          <w:rFonts w:eastAsia="Calibri" w:cs="Arial"/>
          <w:sz w:val="22"/>
        </w:rPr>
        <w:t>Responsável pelo estudante menor de 18 anos</w:t>
      </w:r>
    </w:p>
    <w:p w14:paraId="1935E789" w14:textId="77777777" w:rsidR="007A310B" w:rsidRPr="007A310B" w:rsidRDefault="007A310B" w:rsidP="007A310B">
      <w:pPr>
        <w:spacing w:line="259" w:lineRule="auto"/>
        <w:ind w:left="-567"/>
        <w:jc w:val="both"/>
        <w:rPr>
          <w:rFonts w:eastAsia="Calibri" w:cs="Arial"/>
          <w:sz w:val="20"/>
          <w:szCs w:val="20"/>
        </w:rPr>
      </w:pPr>
      <w:r w:rsidRPr="007A310B">
        <w:rPr>
          <w:rFonts w:eastAsia="Calibri" w:cs="Arial"/>
          <w:sz w:val="20"/>
          <w:szCs w:val="20"/>
        </w:rPr>
        <w:t xml:space="preserve">A omissão ou falsidade de informações pertinente à seleção resultará em exclusão do programa e devolução dos valores por mim recebidos, a fim de ressarcir os cofres da União. O Artigo 299 do Código Penal dispõe que é crime "Omitir, em documento público ou particular, declaração que dele devia constar, ou nele inserir declaração falsa ou diversa da que deveria ser escrita, com fim de prejudicar, criar obrigação ou alterar a verdade sobre o fato juridicamente relevante”. </w:t>
      </w:r>
    </w:p>
    <w:sectPr w:rsidR="007A310B" w:rsidRPr="007A310B">
      <w:pgSz w:w="11906" w:h="16838"/>
      <w:pgMar w:top="1418" w:right="1701" w:bottom="141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119E"/>
    <w:multiLevelType w:val="hybridMultilevel"/>
    <w:tmpl w:val="1352B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457686"/>
    <w:multiLevelType w:val="hybridMultilevel"/>
    <w:tmpl w:val="D102EB62"/>
    <w:lvl w:ilvl="0" w:tplc="37A40FE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9541483"/>
    <w:multiLevelType w:val="hybridMultilevel"/>
    <w:tmpl w:val="BEF2D8FC"/>
    <w:lvl w:ilvl="0" w:tplc="87787F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6961367">
    <w:abstractNumId w:val="2"/>
  </w:num>
  <w:num w:numId="2" w16cid:durableId="602223916">
    <w:abstractNumId w:val="0"/>
  </w:num>
  <w:num w:numId="3" w16cid:durableId="186286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2DBEA8"/>
    <w:rsid w:val="00033A5F"/>
    <w:rsid w:val="000B68C6"/>
    <w:rsid w:val="00147BA1"/>
    <w:rsid w:val="003604AF"/>
    <w:rsid w:val="003A055C"/>
    <w:rsid w:val="003E3705"/>
    <w:rsid w:val="00494C05"/>
    <w:rsid w:val="00672D1F"/>
    <w:rsid w:val="006D6862"/>
    <w:rsid w:val="006D7018"/>
    <w:rsid w:val="00704836"/>
    <w:rsid w:val="007A310B"/>
    <w:rsid w:val="008018DC"/>
    <w:rsid w:val="00956F82"/>
    <w:rsid w:val="00AD418E"/>
    <w:rsid w:val="00C8136B"/>
    <w:rsid w:val="00D60B41"/>
    <w:rsid w:val="00E3421D"/>
    <w:rsid w:val="00ED5060"/>
    <w:rsid w:val="00ED622C"/>
    <w:rsid w:val="00FE018E"/>
    <w:rsid w:val="012DBEA8"/>
    <w:rsid w:val="04D19CF7"/>
    <w:rsid w:val="08093DB9"/>
    <w:rsid w:val="09A50E1A"/>
    <w:rsid w:val="100385DE"/>
    <w:rsid w:val="143FB353"/>
    <w:rsid w:val="223FF2EF"/>
    <w:rsid w:val="27E61122"/>
    <w:rsid w:val="46E74ED1"/>
    <w:rsid w:val="507508BA"/>
    <w:rsid w:val="51A49B8E"/>
    <w:rsid w:val="53ACA97C"/>
    <w:rsid w:val="5A1CE71F"/>
    <w:rsid w:val="638D5831"/>
    <w:rsid w:val="6A39FC50"/>
    <w:rsid w:val="6EF44516"/>
    <w:rsid w:val="7C5A4D84"/>
    <w:rsid w:val="7DF61DE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7D6E"/>
  <w15:docId w15:val="{426323B2-1B25-48F3-A8EA-63136FB2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85"/>
    <w:pPr>
      <w:spacing w:before="120" w:after="160" w:line="360" w:lineRule="auto"/>
    </w:pPr>
    <w:rPr>
      <w:rFonts w:ascii="Arial" w:hAnsi="Arial"/>
      <w:sz w:val="24"/>
    </w:rPr>
  </w:style>
  <w:style w:type="paragraph" w:styleId="Ttulo1">
    <w:name w:val="heading 1"/>
    <w:basedOn w:val="Normal"/>
    <w:next w:val="Normal"/>
    <w:link w:val="Ttulo1Char"/>
    <w:uiPriority w:val="9"/>
    <w:qFormat/>
    <w:rsid w:val="00D33121"/>
    <w:pPr>
      <w:keepNext/>
      <w:keepLines/>
      <w:spacing w:before="240" w:after="0"/>
      <w:outlineLvl w:val="0"/>
    </w:pPr>
    <w:rPr>
      <w:rFonts w:eastAsiaTheme="majorEastAsia" w:cstheme="majorBidi"/>
      <w:color w:val="000000" w:themeColor="text1"/>
      <w:sz w:val="32"/>
      <w:szCs w:val="32"/>
    </w:rPr>
  </w:style>
  <w:style w:type="paragraph" w:styleId="Ttulo2">
    <w:name w:val="heading 2"/>
    <w:basedOn w:val="Normal"/>
    <w:next w:val="Normal"/>
    <w:link w:val="Ttulo2Char"/>
    <w:uiPriority w:val="9"/>
    <w:unhideWhenUsed/>
    <w:qFormat/>
    <w:rsid w:val="00D33121"/>
    <w:pPr>
      <w:keepNext/>
      <w:keepLines/>
      <w:spacing w:before="40" w:after="0"/>
      <w:outlineLvl w:val="1"/>
    </w:pPr>
    <w:rPr>
      <w:rFonts w:eastAsiaTheme="majorEastAsia" w:cstheme="majorBidi"/>
      <w:color w:val="000000" w:themeColor="text1"/>
      <w:sz w:val="26"/>
      <w:szCs w:val="26"/>
    </w:rPr>
  </w:style>
  <w:style w:type="paragraph" w:styleId="Ttulo3">
    <w:name w:val="heading 3"/>
    <w:basedOn w:val="Normal"/>
    <w:next w:val="Normal"/>
    <w:link w:val="Ttulo3Char"/>
    <w:uiPriority w:val="9"/>
    <w:unhideWhenUsed/>
    <w:qFormat/>
    <w:rsid w:val="00D33121"/>
    <w:pPr>
      <w:keepNext/>
      <w:keepLines/>
      <w:spacing w:before="40" w:after="0"/>
      <w:outlineLvl w:val="2"/>
    </w:pPr>
    <w:rPr>
      <w:rFonts w:eastAsiaTheme="majorEastAsia" w:cstheme="majorBidi"/>
      <w:color w:val="000000" w:themeColor="text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D33121"/>
    <w:rPr>
      <w:rFonts w:ascii="Arial" w:eastAsiaTheme="majorEastAsia" w:hAnsi="Arial" w:cstheme="majorBidi"/>
      <w:color w:val="000000" w:themeColor="text1"/>
      <w:sz w:val="32"/>
      <w:szCs w:val="32"/>
    </w:rPr>
  </w:style>
  <w:style w:type="character" w:customStyle="1" w:styleId="Ttulo2Char">
    <w:name w:val="Título 2 Char"/>
    <w:basedOn w:val="Fontepargpadro"/>
    <w:link w:val="Ttulo2"/>
    <w:uiPriority w:val="9"/>
    <w:qFormat/>
    <w:rsid w:val="00D33121"/>
    <w:rPr>
      <w:rFonts w:ascii="Arial" w:eastAsiaTheme="majorEastAsia" w:hAnsi="Arial" w:cstheme="majorBidi"/>
      <w:color w:val="000000" w:themeColor="text1"/>
      <w:sz w:val="26"/>
      <w:szCs w:val="26"/>
    </w:rPr>
  </w:style>
  <w:style w:type="character" w:customStyle="1" w:styleId="Ttulo3Char">
    <w:name w:val="Título 3 Char"/>
    <w:basedOn w:val="Fontepargpadro"/>
    <w:link w:val="Ttulo3"/>
    <w:uiPriority w:val="9"/>
    <w:qFormat/>
    <w:rsid w:val="00D33121"/>
    <w:rPr>
      <w:rFonts w:ascii="Arial" w:eastAsiaTheme="majorEastAsia" w:hAnsi="Arial" w:cstheme="majorBidi"/>
      <w:color w:val="000000" w:themeColor="text1"/>
      <w:sz w:val="24"/>
      <w:szCs w:val="24"/>
    </w:rPr>
  </w:style>
  <w:style w:type="character" w:customStyle="1" w:styleId="LinkdaInternet">
    <w:name w:val="Link da Internet"/>
    <w:basedOn w:val="Fontepargpadro"/>
    <w:uiPriority w:val="99"/>
    <w:unhideWhenUsed/>
    <w:rsid w:val="00D40A4A"/>
    <w:rPr>
      <w:color w:val="0000FF"/>
      <w:u w:val="single"/>
    </w:rPr>
  </w:style>
  <w:style w:type="character" w:customStyle="1" w:styleId="documentpublished">
    <w:name w:val="documentpublished"/>
    <w:basedOn w:val="Fontepargpadro"/>
    <w:qFormat/>
    <w:rsid w:val="00D40A4A"/>
  </w:style>
  <w:style w:type="character" w:styleId="Forte">
    <w:name w:val="Strong"/>
    <w:basedOn w:val="Fontepargpadro"/>
    <w:uiPriority w:val="22"/>
    <w:qFormat/>
    <w:rsid w:val="00D40A4A"/>
    <w:rPr>
      <w:b/>
      <w:bCs/>
    </w:rPr>
  </w:style>
  <w:style w:type="character" w:styleId="MenoPendente">
    <w:name w:val="Unresolved Mention"/>
    <w:basedOn w:val="Fontepargpadro"/>
    <w:uiPriority w:val="99"/>
    <w:semiHidden/>
    <w:unhideWhenUsed/>
    <w:qFormat/>
    <w:rsid w:val="00106E5A"/>
    <w:rPr>
      <w:color w:val="605E5C"/>
      <w:shd w:val="clear" w:color="auto" w:fill="E1DFDD"/>
    </w:rPr>
  </w:style>
  <w:style w:type="character" w:customStyle="1" w:styleId="RecuodecorpodetextoChar">
    <w:name w:val="Recuo de corpo de texto Char"/>
    <w:basedOn w:val="Fontepargpadro"/>
    <w:link w:val="Recuodecorpodetexto"/>
    <w:qFormat/>
    <w:rsid w:val="00F43B4E"/>
    <w:rPr>
      <w:rFonts w:ascii="Times New Roman" w:eastAsia="Times New Roman" w:hAnsi="Times New Roman" w:cs="Times New Roman"/>
      <w:sz w:val="20"/>
      <w:szCs w:val="20"/>
      <w:lang w:eastAsia="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before="0" w:after="140" w:line="276" w:lineRule="auto"/>
    </w:pPr>
  </w:style>
  <w:style w:type="paragraph" w:styleId="Lista">
    <w:name w:val="List"/>
    <w:basedOn w:val="Corpodetexto"/>
    <w:rPr>
      <w:rFonts w:cs="Mangal"/>
    </w:rPr>
  </w:style>
  <w:style w:type="paragraph" w:styleId="Legenda">
    <w:name w:val="caption"/>
    <w:basedOn w:val="Normal"/>
    <w:qFormat/>
    <w:pPr>
      <w:suppressLineNumbers/>
      <w:spacing w:after="120"/>
    </w:pPr>
    <w:rPr>
      <w:rFonts w:cs="Mangal"/>
      <w:i/>
      <w:iCs/>
      <w:szCs w:val="24"/>
    </w:rPr>
  </w:style>
  <w:style w:type="paragraph" w:customStyle="1" w:styleId="ndice">
    <w:name w:val="Índice"/>
    <w:basedOn w:val="Normal"/>
    <w:qFormat/>
    <w:pPr>
      <w:suppressLineNumbers/>
    </w:pPr>
    <w:rPr>
      <w:rFonts w:cs="Mangal"/>
    </w:rPr>
  </w:style>
  <w:style w:type="paragraph" w:customStyle="1" w:styleId="item-326">
    <w:name w:val="item-32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27">
    <w:name w:val="item-32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2">
    <w:name w:val="item-42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07">
    <w:name w:val="item-10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2">
    <w:name w:val="item-41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10">
    <w:name w:val="item-11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3">
    <w:name w:val="item-41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13">
    <w:name w:val="item-31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0">
    <w:name w:val="item-26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54">
    <w:name w:val="item-15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3">
    <w:name w:val="item-38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05">
    <w:name w:val="item-40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1">
    <w:name w:val="item-271"/>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4">
    <w:name w:val="item-38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7">
    <w:name w:val="item-41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5">
    <w:name w:val="item-26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3">
    <w:name w:val="item-27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2">
    <w:name w:val="item-38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0">
    <w:name w:val="item-42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7">
    <w:name w:val="item-26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6">
    <w:name w:val="item-38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5">
    <w:name w:val="item-27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4">
    <w:name w:val="item-27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8">
    <w:name w:val="item-26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6">
    <w:name w:val="item-27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7">
    <w:name w:val="item-27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9">
    <w:name w:val="item-269"/>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8">
    <w:name w:val="item-42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8">
    <w:name w:val="item-27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30">
    <w:name w:val="item-43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9">
    <w:name w:val="item-389"/>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0">
    <w:name w:val="item-27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77">
    <w:name w:val="item-37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78">
    <w:name w:val="item-37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0">
    <w:name w:val="item-38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1">
    <w:name w:val="item-411"/>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5">
    <w:name w:val="item-30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7">
    <w:name w:val="item-30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8">
    <w:name w:val="item-30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styleId="NormalWeb">
    <w:name w:val="Normal (Web)"/>
    <w:basedOn w:val="Normal"/>
    <w:uiPriority w:val="99"/>
    <w:semiHidden/>
    <w:unhideWhenUsed/>
    <w:qFormat/>
    <w:rsid w:val="00D40A4A"/>
    <w:pPr>
      <w:spacing w:beforeAutospacing="1" w:afterAutospacing="1" w:line="240" w:lineRule="auto"/>
    </w:pPr>
    <w:rPr>
      <w:rFonts w:ascii="Times New Roman" w:eastAsia="Times New Roman" w:hAnsi="Times New Roman" w:cs="Times New Roman"/>
      <w:szCs w:val="24"/>
      <w:lang w:eastAsia="pt-BR"/>
    </w:rPr>
  </w:style>
  <w:style w:type="paragraph" w:styleId="Recuodecorpodetexto">
    <w:name w:val="Body Text Indent"/>
    <w:basedOn w:val="Normal"/>
    <w:link w:val="RecuodecorpodetextoChar"/>
    <w:rsid w:val="00F43B4E"/>
    <w:pPr>
      <w:spacing w:before="0" w:after="120" w:line="240" w:lineRule="auto"/>
      <w:ind w:left="283"/>
    </w:pPr>
    <w:rPr>
      <w:rFonts w:ascii="Times New Roman" w:eastAsia="Times New Roman" w:hAnsi="Times New Roman" w:cs="Times New Roman"/>
      <w:sz w:val="20"/>
      <w:szCs w:val="20"/>
      <w:lang w:eastAsia="pt-BR"/>
    </w:rPr>
  </w:style>
  <w:style w:type="paragraph" w:customStyle="1" w:styleId="western">
    <w:name w:val="western"/>
    <w:basedOn w:val="Normal"/>
    <w:qFormat/>
    <w:rsid w:val="00F43B4E"/>
    <w:pPr>
      <w:spacing w:before="280" w:after="119" w:line="240" w:lineRule="auto"/>
    </w:pPr>
    <w:rPr>
      <w:rFonts w:ascii="Times New Roman" w:eastAsia="Times New Roman" w:hAnsi="Times New Roman" w:cs="Times New Roman"/>
      <w:color w:val="000000"/>
      <w:szCs w:val="24"/>
      <w:lang w:eastAsia="zh-CN"/>
    </w:rPr>
  </w:style>
  <w:style w:type="paragraph" w:customStyle="1" w:styleId="LO-normal">
    <w:name w:val="LO-normal"/>
    <w:qFormat/>
    <w:rsid w:val="00F43B4E"/>
    <w:pPr>
      <w:spacing w:line="276" w:lineRule="auto"/>
    </w:pPr>
    <w:rPr>
      <w:rFonts w:ascii="Arial" w:eastAsia="Times New Roman" w:hAnsi="Arial" w:cs="Arial"/>
      <w:color w:val="000000"/>
      <w:lang w:eastAsia="zh-CN"/>
    </w:rPr>
  </w:style>
  <w:style w:type="paragraph" w:customStyle="1" w:styleId="descricao">
    <w:name w:val="descricao"/>
    <w:basedOn w:val="Normal"/>
    <w:qFormat/>
    <w:rsid w:val="00F43B4E"/>
    <w:pPr>
      <w:spacing w:beforeAutospacing="1" w:afterAutospacing="1" w:line="240" w:lineRule="auto"/>
    </w:pPr>
    <w:rPr>
      <w:rFonts w:ascii="Times New Roman" w:eastAsia="Times New Roman" w:hAnsi="Times New Roman" w:cs="Times New Roman"/>
      <w:szCs w:val="24"/>
      <w:lang w:eastAsia="pt-BR"/>
    </w:rPr>
  </w:style>
  <w:style w:type="table" w:styleId="Tabelacomgrade">
    <w:name w:val="Table Grid"/>
    <w:basedOn w:val="Tabelanormal"/>
    <w:uiPriority w:val="39"/>
    <w:rsid w:val="00BA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B68C6"/>
    <w:pPr>
      <w:ind w:left="720"/>
      <w:contextualSpacing/>
    </w:pPr>
  </w:style>
  <w:style w:type="character" w:styleId="Hyperlink">
    <w:name w:val="Hyperlink"/>
    <w:basedOn w:val="Fontepargpadro"/>
    <w:uiPriority w:val="99"/>
    <w:unhideWhenUsed/>
    <w:rsid w:val="00ED6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p.prc@ifsp.edu.br" TargetMode="External"/><Relationship Id="rId5" Type="http://schemas.openxmlformats.org/officeDocument/2006/relationships/numbering" Target="numbering.xml"/><Relationship Id="rId10" Type="http://schemas.openxmlformats.org/officeDocument/2006/relationships/hyperlink" Target="mailto:csp.prc@ifsp.edu.br"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568D6E414CAB46BE58EDD4BB837E57" ma:contentTypeVersion="10" ma:contentTypeDescription="Crie um novo documento." ma:contentTypeScope="" ma:versionID="29c33829a8f7e298795ad73ee23ec7a9">
  <xsd:schema xmlns:xsd="http://www.w3.org/2001/XMLSchema" xmlns:xs="http://www.w3.org/2001/XMLSchema" xmlns:p="http://schemas.microsoft.com/office/2006/metadata/properties" xmlns:ns2="58355934-cb8e-4789-8e1e-8efaedb24a27" xmlns:ns3="a0d30e9f-0483-4799-b49f-30c9085b5856" targetNamespace="http://schemas.microsoft.com/office/2006/metadata/properties" ma:root="true" ma:fieldsID="7b0c3ee97a3f62d410397b0be791130b" ns2:_="" ns3:_="">
    <xsd:import namespace="58355934-cb8e-4789-8e1e-8efaedb24a27"/>
    <xsd:import namespace="a0d30e9f-0483-4799-b49f-30c9085b58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5934-cb8e-4789-8e1e-8efaedb2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30e9f-0483-4799-b49f-30c9085b5856"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d30e9f-0483-4799-b49f-30c9085b5856">
      <UserInfo>
        <DisplayName>Ilca Freitas</DisplayName>
        <AccountId>12</AccountId>
        <AccountType/>
      </UserInfo>
      <UserInfo>
        <DisplayName>Luis Fernando Arruda Campos</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E6F5-264A-431B-9CA0-19E2EEC7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5934-cb8e-4789-8e1e-8efaedb24a27"/>
    <ds:schemaRef ds:uri="a0d30e9f-0483-4799-b49f-30c9085b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4B02C-04F3-4FF2-98A9-D642DF2A6B22}">
  <ds:schemaRefs>
    <ds:schemaRef ds:uri="http://schemas.microsoft.com/sharepoint/v3/contenttype/forms"/>
  </ds:schemaRefs>
</ds:datastoreItem>
</file>

<file path=customXml/itemProps3.xml><?xml version="1.0" encoding="utf-8"?>
<ds:datastoreItem xmlns:ds="http://schemas.openxmlformats.org/officeDocument/2006/customXml" ds:itemID="{85233639-9826-445C-BAC1-D5BFB4B5707B}">
  <ds:schemaRefs>
    <ds:schemaRef ds:uri="http://schemas.microsoft.com/office/2006/metadata/properties"/>
    <ds:schemaRef ds:uri="http://schemas.microsoft.com/office/infopath/2007/PartnerControls"/>
    <ds:schemaRef ds:uri="a0d30e9f-0483-4799-b49f-30c9085b5856"/>
  </ds:schemaRefs>
</ds:datastoreItem>
</file>

<file path=customXml/itemProps4.xml><?xml version="1.0" encoding="utf-8"?>
<ds:datastoreItem xmlns:ds="http://schemas.openxmlformats.org/officeDocument/2006/customXml" ds:itemID="{DA5D7C84-AD36-46A5-B204-8F45053A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1587</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Ilca Freitas</dc:creator>
  <dc:description/>
  <cp:lastModifiedBy>Jussara Brandão Venturini</cp:lastModifiedBy>
  <cp:revision>11</cp:revision>
  <dcterms:created xsi:type="dcterms:W3CDTF">2023-01-19T12:27:00Z</dcterms:created>
  <dcterms:modified xsi:type="dcterms:W3CDTF">2023-07-04T14:41:00Z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0x01010093568D6E414CAB46BE58EDD4BB837E57</vt:lpwstr>
  </property>
</Properties>
</file>